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CB09" w14:textId="77777777" w:rsidR="002A0B5C" w:rsidRPr="00D973FA" w:rsidRDefault="00D973FA" w:rsidP="001E2E13">
      <w:pPr>
        <w:rPr>
          <w:rStyle w:val="Bogenstitel"/>
          <w:rFonts w:ascii="Verdana" w:hAnsi="Verdana"/>
          <w:sz w:val="28"/>
          <w:szCs w:val="28"/>
        </w:rPr>
      </w:pPr>
      <w:bookmarkStart w:id="0" w:name="_GoBack"/>
      <w:bookmarkEnd w:id="0"/>
      <w:r>
        <w:rPr>
          <w:rStyle w:val="Bogenstitel"/>
          <w:rFonts w:ascii="Verdana" w:hAnsi="Verdana"/>
          <w:sz w:val="28"/>
          <w:szCs w:val="28"/>
        </w:rPr>
        <w:t>Standard form for the Section 9 cooperation dialogue</w:t>
      </w:r>
    </w:p>
    <w:p w14:paraId="0FF2EB98" w14:textId="77777777" w:rsidR="00843EEB" w:rsidRPr="002A0B5C" w:rsidRDefault="00843EEB" w:rsidP="001E2E13">
      <w:pPr>
        <w:rPr>
          <w:rFonts w:ascii="Verdana" w:hAnsi="Verdana"/>
          <w:b/>
        </w:rPr>
      </w:pPr>
    </w:p>
    <w:p w14:paraId="7544D918" w14:textId="77777777" w:rsidR="001E2E13" w:rsidRPr="00FE0160" w:rsidRDefault="001E2E13" w:rsidP="001E2E13">
      <w:pPr>
        <w:rPr>
          <w:rFonts w:ascii="Verdana" w:hAnsi="Verdana"/>
          <w:b/>
          <w:sz w:val="28"/>
          <w:szCs w:val="28"/>
        </w:rPr>
      </w:pPr>
      <w:r>
        <w:rPr>
          <w:rFonts w:ascii="Verdana" w:hAnsi="Verdana"/>
          <w:b/>
          <w:sz w:val="28"/>
          <w:szCs w:val="28"/>
        </w:rPr>
        <w:t>Cooperation dialogue between manager and union representative</w:t>
      </w:r>
    </w:p>
    <w:p w14:paraId="6D49545E" w14:textId="77777777" w:rsidR="00856463" w:rsidRPr="00300503" w:rsidRDefault="00856463" w:rsidP="001E2E13">
      <w:pPr>
        <w:rPr>
          <w:rFonts w:ascii="Verdana" w:hAnsi="Verdana"/>
          <w:b/>
        </w:rPr>
      </w:pPr>
    </w:p>
    <w:p w14:paraId="313694A8" w14:textId="77777777" w:rsidR="001E2E13" w:rsidRPr="00B30F09" w:rsidRDefault="001E2E13" w:rsidP="001E2E13">
      <w:pPr>
        <w:rPr>
          <w:rFonts w:ascii="Verdana" w:hAnsi="Verdana"/>
          <w:sz w:val="18"/>
          <w:szCs w:val="18"/>
        </w:rPr>
      </w:pPr>
      <w:r>
        <w:rPr>
          <w:rFonts w:ascii="Verdana" w:hAnsi="Verdana"/>
          <w:sz w:val="18"/>
          <w:szCs w:val="18"/>
        </w:rPr>
        <w:t>The dialogue is conducted pursuant to an agreement between the Danish Employers’ Association for the Financial Sector (FA) and the Financial Services Union in Denmark (Finansforbundet) concerning trade union duties, Section 9. Unless otherwise specified, section references refer to the Agreement on Union Work, starting from page 117 in STOK 2017.</w:t>
      </w:r>
    </w:p>
    <w:p w14:paraId="15F1CA46" w14:textId="77777777" w:rsidR="001E2E13" w:rsidRPr="00B30F09" w:rsidRDefault="001E2E13" w:rsidP="001E2E13">
      <w:pPr>
        <w:rPr>
          <w:rFonts w:ascii="Verdana" w:hAnsi="Verdana"/>
          <w:sz w:val="18"/>
          <w:szCs w:val="18"/>
        </w:rPr>
      </w:pPr>
    </w:p>
    <w:p w14:paraId="77E99FB7" w14:textId="77777777" w:rsidR="001E2E13" w:rsidRPr="00B30F09" w:rsidRDefault="001E2E13" w:rsidP="001E2E13">
      <w:pPr>
        <w:rPr>
          <w:rFonts w:ascii="Verdana" w:hAnsi="Verdana"/>
          <w:sz w:val="18"/>
          <w:szCs w:val="18"/>
        </w:rPr>
      </w:pPr>
      <w:r>
        <w:rPr>
          <w:rFonts w:ascii="Verdana" w:hAnsi="Verdana"/>
          <w:sz w:val="18"/>
          <w:szCs w:val="18"/>
        </w:rPr>
        <w:t>The dialogue is held once a year. For newly elected union representatives, the first dialogue must take place no later than three months after the union representative is elected. Whenever there is a change of manager, a new dialogue must take place no later than three months after the new manager takes up his/her duties.</w:t>
      </w:r>
    </w:p>
    <w:p w14:paraId="58A129D6" w14:textId="77777777" w:rsidR="001E2E13" w:rsidRPr="00B30F09" w:rsidRDefault="001E2E13" w:rsidP="001E2E13">
      <w:pPr>
        <w:rPr>
          <w:rFonts w:ascii="Verdana" w:hAnsi="Verdana"/>
          <w:sz w:val="18"/>
          <w:szCs w:val="18"/>
        </w:rPr>
      </w:pPr>
    </w:p>
    <w:p w14:paraId="39CEE869" w14:textId="77777777" w:rsidR="001E2E13" w:rsidRPr="00B30F09" w:rsidRDefault="001E2E13" w:rsidP="001E2E13">
      <w:pPr>
        <w:rPr>
          <w:rFonts w:ascii="Verdana" w:hAnsi="Verdana"/>
          <w:sz w:val="18"/>
          <w:szCs w:val="18"/>
        </w:rPr>
      </w:pPr>
      <w:r>
        <w:rPr>
          <w:rFonts w:ascii="Verdana" w:hAnsi="Verdana"/>
          <w:sz w:val="18"/>
          <w:szCs w:val="18"/>
        </w:rPr>
        <w:t>Date for the dialogue:</w:t>
      </w:r>
    </w:p>
    <w:p w14:paraId="51B6CCAD" w14:textId="77777777" w:rsidR="001E2E13" w:rsidRPr="00B30F09" w:rsidRDefault="001E2E13" w:rsidP="001E2E13">
      <w:pPr>
        <w:rPr>
          <w:rFonts w:ascii="Verdana" w:hAnsi="Verdana"/>
          <w:sz w:val="18"/>
          <w:szCs w:val="18"/>
        </w:rPr>
      </w:pPr>
    </w:p>
    <w:p w14:paraId="6CD6DC17" w14:textId="77777777" w:rsidR="001E2E13" w:rsidRPr="00B30F09" w:rsidRDefault="001E2E13" w:rsidP="001E2E13">
      <w:pPr>
        <w:rPr>
          <w:rFonts w:ascii="Verdana" w:hAnsi="Verdana"/>
          <w:sz w:val="18"/>
          <w:szCs w:val="18"/>
        </w:rPr>
      </w:pPr>
      <w:r>
        <w:rPr>
          <w:rFonts w:ascii="Verdana" w:hAnsi="Verdana"/>
          <w:sz w:val="18"/>
          <w:szCs w:val="18"/>
        </w:rPr>
        <w:t>Manager:</w:t>
      </w:r>
    </w:p>
    <w:p w14:paraId="09C656FE" w14:textId="77777777" w:rsidR="001E2E13" w:rsidRPr="00B30F09" w:rsidRDefault="001E2E13" w:rsidP="001E2E13">
      <w:pPr>
        <w:rPr>
          <w:rFonts w:ascii="Verdana" w:hAnsi="Verdana"/>
          <w:sz w:val="18"/>
          <w:szCs w:val="18"/>
        </w:rPr>
      </w:pPr>
    </w:p>
    <w:p w14:paraId="190412D6" w14:textId="77777777" w:rsidR="001E2E13" w:rsidRPr="00B30F09" w:rsidRDefault="001E2E13" w:rsidP="001E2E13">
      <w:pPr>
        <w:rPr>
          <w:rFonts w:ascii="Verdana" w:hAnsi="Verdana"/>
          <w:sz w:val="18"/>
          <w:szCs w:val="18"/>
        </w:rPr>
      </w:pPr>
      <w:r>
        <w:rPr>
          <w:rFonts w:ascii="Verdana" w:hAnsi="Verdana"/>
          <w:sz w:val="18"/>
          <w:szCs w:val="18"/>
        </w:rPr>
        <w:t>Union representative:</w:t>
      </w:r>
    </w:p>
    <w:p w14:paraId="4C5356EF" w14:textId="77777777" w:rsidR="001E2E13" w:rsidRPr="00B30F09" w:rsidRDefault="001E2E13" w:rsidP="001E2E13">
      <w:pPr>
        <w:rPr>
          <w:rFonts w:ascii="Verdana" w:hAnsi="Verdana"/>
          <w:sz w:val="18"/>
          <w:szCs w:val="18"/>
        </w:rPr>
      </w:pPr>
    </w:p>
    <w:p w14:paraId="343AFBB2" w14:textId="77777777" w:rsidR="001E2E13" w:rsidRDefault="001E2E13" w:rsidP="001E2E13">
      <w:pPr>
        <w:rPr>
          <w:rFonts w:ascii="Verdana" w:hAnsi="Verdana"/>
          <w:sz w:val="19"/>
          <w:szCs w:val="19"/>
        </w:rPr>
      </w:pPr>
      <w:r>
        <w:rPr>
          <w:rFonts w:ascii="Verdana" w:hAnsi="Verdana"/>
          <w:sz w:val="18"/>
          <w:szCs w:val="18"/>
        </w:rPr>
        <w:t>Department:</w:t>
      </w:r>
    </w:p>
    <w:p w14:paraId="55D6B294" w14:textId="77777777" w:rsidR="001E2E13" w:rsidRDefault="001E2E13" w:rsidP="001E2E13">
      <w:pPr>
        <w:rPr>
          <w:rFonts w:ascii="Verdana" w:hAnsi="Verdana"/>
          <w:sz w:val="19"/>
          <w:szCs w:val="19"/>
        </w:rPr>
      </w:pPr>
    </w:p>
    <w:p w14:paraId="288DCC95" w14:textId="77777777" w:rsidR="00300503" w:rsidRDefault="00300503" w:rsidP="00B30F09">
      <w:pPr>
        <w:jc w:val="center"/>
        <w:rPr>
          <w:rFonts w:ascii="Verdana" w:hAnsi="Verdana"/>
          <w:b/>
        </w:rPr>
      </w:pPr>
    </w:p>
    <w:p w14:paraId="62EE2A6C" w14:textId="77777777" w:rsidR="00B30F09" w:rsidRPr="00856463" w:rsidRDefault="00856463" w:rsidP="00856463">
      <w:pPr>
        <w:rPr>
          <w:rFonts w:ascii="Verdana" w:hAnsi="Verdana"/>
          <w:b/>
        </w:rPr>
      </w:pPr>
      <w:r>
        <w:rPr>
          <w:rFonts w:ascii="Verdana" w:hAnsi="Verdana"/>
          <w:b/>
        </w:rPr>
        <w:t>Agenda</w:t>
      </w:r>
    </w:p>
    <w:p w14:paraId="65DE5736" w14:textId="77777777" w:rsidR="00B30F09" w:rsidRDefault="00B30F09" w:rsidP="00B30F09">
      <w:pPr>
        <w:jc w:val="center"/>
        <w:rPr>
          <w:rFonts w:ascii="Verdana" w:hAnsi="Verdana"/>
          <w:b/>
        </w:rPr>
      </w:pPr>
    </w:p>
    <w:p w14:paraId="1DC494A0" w14:textId="77777777" w:rsidR="00B30F09" w:rsidRDefault="00B30F09" w:rsidP="00B30F09">
      <w:pPr>
        <w:rPr>
          <w:rFonts w:ascii="Verdana" w:hAnsi="Verdana"/>
          <w:b/>
          <w:sz w:val="19"/>
          <w:szCs w:val="19"/>
        </w:rPr>
      </w:pPr>
    </w:p>
    <w:p w14:paraId="19868815" w14:textId="77777777" w:rsidR="0035411D" w:rsidRPr="00B30F09" w:rsidRDefault="007A7D67" w:rsidP="002A0B5C">
      <w:pPr>
        <w:numPr>
          <w:ilvl w:val="0"/>
          <w:numId w:val="7"/>
        </w:numPr>
        <w:rPr>
          <w:rFonts w:ascii="Verdana" w:hAnsi="Verdana"/>
          <w:b/>
          <w:sz w:val="20"/>
          <w:szCs w:val="20"/>
        </w:rPr>
      </w:pPr>
      <w:r>
        <w:rPr>
          <w:rFonts w:ascii="Verdana" w:hAnsi="Verdana"/>
          <w:b/>
          <w:sz w:val="20"/>
          <w:szCs w:val="20"/>
        </w:rPr>
        <w:t>Cooperative relations and mutual expectations</w:t>
      </w:r>
    </w:p>
    <w:p w14:paraId="591F4BD1" w14:textId="77777777" w:rsidR="007A7D67" w:rsidRPr="00B30F09" w:rsidRDefault="007A7D67" w:rsidP="007A7D67">
      <w:pPr>
        <w:rPr>
          <w:rFonts w:ascii="Verdana" w:hAnsi="Verdana"/>
          <w:sz w:val="18"/>
          <w:szCs w:val="18"/>
        </w:rPr>
      </w:pPr>
    </w:p>
    <w:p w14:paraId="20AC87FD" w14:textId="77777777" w:rsidR="00B02A5B" w:rsidRDefault="007A7D67" w:rsidP="007A7D67">
      <w:pPr>
        <w:rPr>
          <w:rFonts w:ascii="Verdana" w:hAnsi="Verdana"/>
          <w:sz w:val="18"/>
          <w:szCs w:val="18"/>
        </w:rPr>
      </w:pPr>
      <w:r>
        <w:rPr>
          <w:rFonts w:ascii="Verdana" w:hAnsi="Verdana"/>
          <w:sz w:val="18"/>
          <w:szCs w:val="18"/>
        </w:rPr>
        <w:t>What is the goal of our cooperation in the next period, e.g.:</w:t>
      </w:r>
    </w:p>
    <w:p w14:paraId="15E9C071" w14:textId="77777777" w:rsidR="00843EEB" w:rsidRPr="00B30F09" w:rsidRDefault="00843EEB" w:rsidP="007A7D67">
      <w:pPr>
        <w:rPr>
          <w:rFonts w:ascii="Verdana" w:hAnsi="Verdana"/>
          <w:sz w:val="18"/>
          <w:szCs w:val="18"/>
        </w:rPr>
      </w:pPr>
    </w:p>
    <w:p w14:paraId="43886620" w14:textId="77777777" w:rsidR="00B02A5B" w:rsidRDefault="00B02A5B" w:rsidP="002A0B5C">
      <w:pPr>
        <w:numPr>
          <w:ilvl w:val="0"/>
          <w:numId w:val="8"/>
        </w:numPr>
        <w:rPr>
          <w:rFonts w:ascii="Verdana" w:hAnsi="Verdana"/>
          <w:sz w:val="18"/>
          <w:szCs w:val="18"/>
        </w:rPr>
      </w:pPr>
      <w:r>
        <w:rPr>
          <w:rFonts w:ascii="Verdana" w:hAnsi="Verdana"/>
          <w:sz w:val="18"/>
          <w:szCs w:val="18"/>
        </w:rPr>
        <w:t>How can we be at the forefront of situations/problems to ensure that they are resolved in a positive, constructive manner? (Section 2, subsections 2–3, as well as Appendix 1: Function description (p. 129)).</w:t>
      </w:r>
    </w:p>
    <w:p w14:paraId="62C2A081" w14:textId="77777777" w:rsidR="00843EEB" w:rsidRPr="00B30F09" w:rsidRDefault="00843EEB" w:rsidP="00843EEB">
      <w:pPr>
        <w:ind w:left="720"/>
        <w:rPr>
          <w:rFonts w:ascii="Verdana" w:hAnsi="Verdana"/>
          <w:sz w:val="18"/>
          <w:szCs w:val="18"/>
        </w:rPr>
      </w:pPr>
    </w:p>
    <w:p w14:paraId="5F946E9F" w14:textId="77777777" w:rsidR="00B02A5B" w:rsidRDefault="00B02A5B" w:rsidP="002A0B5C">
      <w:pPr>
        <w:numPr>
          <w:ilvl w:val="0"/>
          <w:numId w:val="8"/>
        </w:numPr>
        <w:rPr>
          <w:rFonts w:ascii="Verdana" w:hAnsi="Verdana"/>
          <w:sz w:val="18"/>
          <w:szCs w:val="18"/>
        </w:rPr>
      </w:pPr>
      <w:r>
        <w:rPr>
          <w:rFonts w:ascii="Verdana" w:hAnsi="Verdana"/>
          <w:sz w:val="18"/>
          <w:szCs w:val="18"/>
        </w:rPr>
        <w:t>How is the union representative’s role as a liaison between employees and management ensured? (Section 2, subsections 5–6)</w:t>
      </w:r>
    </w:p>
    <w:p w14:paraId="5C64A9F8" w14:textId="77777777" w:rsidR="00843EEB" w:rsidRPr="00B30F09" w:rsidRDefault="00843EEB" w:rsidP="00843EEB">
      <w:pPr>
        <w:rPr>
          <w:rFonts w:ascii="Verdana" w:hAnsi="Verdana"/>
          <w:sz w:val="18"/>
          <w:szCs w:val="18"/>
        </w:rPr>
      </w:pPr>
    </w:p>
    <w:p w14:paraId="1CD971A0" w14:textId="77777777" w:rsidR="00B02A5B" w:rsidRPr="00B30F09" w:rsidRDefault="00B02A5B" w:rsidP="002A0B5C">
      <w:pPr>
        <w:numPr>
          <w:ilvl w:val="0"/>
          <w:numId w:val="8"/>
        </w:numPr>
        <w:rPr>
          <w:rFonts w:ascii="Verdana" w:hAnsi="Verdana"/>
          <w:sz w:val="18"/>
          <w:szCs w:val="18"/>
        </w:rPr>
      </w:pPr>
      <w:r>
        <w:rPr>
          <w:rFonts w:ascii="Verdana" w:hAnsi="Verdana"/>
          <w:sz w:val="18"/>
          <w:szCs w:val="18"/>
        </w:rPr>
        <w:t>How do we help one another in the best possible way?</w:t>
      </w:r>
    </w:p>
    <w:p w14:paraId="5CE8DB7E" w14:textId="77777777" w:rsidR="00D259E6" w:rsidRPr="00B30F09" w:rsidRDefault="00D259E6" w:rsidP="00D259E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2E13" w:rsidRPr="000560BE" w14:paraId="7CCADB7B" w14:textId="77777777" w:rsidTr="000560BE">
        <w:tc>
          <w:tcPr>
            <w:tcW w:w="9778" w:type="dxa"/>
            <w:shd w:val="clear" w:color="auto" w:fill="auto"/>
          </w:tcPr>
          <w:p w14:paraId="6C395ED7" w14:textId="77777777" w:rsidR="001E2E13" w:rsidRPr="000560BE" w:rsidRDefault="001E2E13" w:rsidP="00D259E6">
            <w:pPr>
              <w:rPr>
                <w:rFonts w:ascii="Verdana" w:hAnsi="Verdana"/>
                <w:sz w:val="18"/>
                <w:szCs w:val="18"/>
              </w:rPr>
            </w:pPr>
          </w:p>
          <w:p w14:paraId="6FF857C9" w14:textId="77777777" w:rsidR="00843EEB" w:rsidRPr="000560BE" w:rsidRDefault="00843EEB" w:rsidP="00D259E6">
            <w:pPr>
              <w:rPr>
                <w:rFonts w:ascii="Verdana" w:hAnsi="Verdana"/>
                <w:sz w:val="18"/>
                <w:szCs w:val="18"/>
              </w:rPr>
            </w:pPr>
          </w:p>
          <w:p w14:paraId="254CB9A0" w14:textId="77777777" w:rsidR="00B30F09" w:rsidRPr="000560BE" w:rsidRDefault="00B30F09" w:rsidP="00D259E6">
            <w:pPr>
              <w:rPr>
                <w:rFonts w:ascii="Verdana" w:hAnsi="Verdana"/>
                <w:sz w:val="18"/>
                <w:szCs w:val="18"/>
              </w:rPr>
            </w:pPr>
          </w:p>
          <w:p w14:paraId="0B79EF7E" w14:textId="77777777" w:rsidR="00856463" w:rsidRPr="000560BE" w:rsidRDefault="00856463" w:rsidP="00D259E6">
            <w:pPr>
              <w:rPr>
                <w:rFonts w:ascii="Verdana" w:hAnsi="Verdana"/>
                <w:sz w:val="18"/>
                <w:szCs w:val="18"/>
              </w:rPr>
            </w:pPr>
          </w:p>
          <w:p w14:paraId="5FE5695F" w14:textId="77777777" w:rsidR="00856463" w:rsidRPr="000560BE" w:rsidRDefault="00856463" w:rsidP="00D259E6">
            <w:pPr>
              <w:rPr>
                <w:rFonts w:ascii="Verdana" w:hAnsi="Verdana"/>
                <w:sz w:val="18"/>
                <w:szCs w:val="18"/>
              </w:rPr>
            </w:pPr>
          </w:p>
          <w:p w14:paraId="7F084EFA" w14:textId="77777777" w:rsidR="001E2E13" w:rsidRPr="000560BE" w:rsidRDefault="001E2E13" w:rsidP="00D259E6">
            <w:pPr>
              <w:rPr>
                <w:rFonts w:ascii="Verdana" w:hAnsi="Verdana"/>
                <w:sz w:val="18"/>
                <w:szCs w:val="18"/>
              </w:rPr>
            </w:pPr>
          </w:p>
        </w:tc>
      </w:tr>
    </w:tbl>
    <w:p w14:paraId="0D52F7E5" w14:textId="77777777" w:rsidR="00D259E6" w:rsidRPr="00B30F09" w:rsidRDefault="00D259E6" w:rsidP="00D259E6">
      <w:pPr>
        <w:rPr>
          <w:rFonts w:ascii="Verdana" w:hAnsi="Verdana"/>
          <w:sz w:val="18"/>
          <w:szCs w:val="18"/>
        </w:rPr>
      </w:pPr>
    </w:p>
    <w:p w14:paraId="42FCC98F" w14:textId="77777777" w:rsidR="00486141" w:rsidRDefault="00486141" w:rsidP="007A7D67">
      <w:pPr>
        <w:rPr>
          <w:rFonts w:ascii="Verdana" w:hAnsi="Verdana"/>
          <w:sz w:val="18"/>
          <w:szCs w:val="18"/>
        </w:rPr>
      </w:pPr>
      <w:r>
        <w:rPr>
          <w:rFonts w:ascii="Verdana" w:hAnsi="Verdana"/>
          <w:sz w:val="18"/>
          <w:szCs w:val="18"/>
        </w:rPr>
        <w:t>What are our mutual expectations of one another, what aspect of our cooperation do we appreciate in the other party and what would we like to see more of?</w:t>
      </w:r>
    </w:p>
    <w:p w14:paraId="76CD43B8" w14:textId="77777777" w:rsidR="00843EEB" w:rsidRPr="00B30F09" w:rsidRDefault="00843EEB" w:rsidP="007A7D67">
      <w:pPr>
        <w:rPr>
          <w:rFonts w:ascii="Verdana" w:hAnsi="Verdana"/>
          <w:sz w:val="18"/>
          <w:szCs w:val="18"/>
        </w:rPr>
      </w:pPr>
    </w:p>
    <w:p w14:paraId="3BABE2B4" w14:textId="77777777" w:rsidR="009D7748" w:rsidRPr="00B30F09" w:rsidRDefault="00843EEB" w:rsidP="00843EEB">
      <w:pPr>
        <w:numPr>
          <w:ilvl w:val="0"/>
          <w:numId w:val="9"/>
        </w:numPr>
        <w:rPr>
          <w:rFonts w:ascii="Verdana" w:hAnsi="Verdana"/>
          <w:sz w:val="18"/>
          <w:szCs w:val="18"/>
        </w:rPr>
      </w:pPr>
      <w:r>
        <w:rPr>
          <w:rFonts w:ascii="Verdana" w:hAnsi="Verdana"/>
          <w:sz w:val="18"/>
          <w:szCs w:val="18"/>
        </w:rPr>
        <w:t>How do we experience confidentiality and trust in our cooperation?</w:t>
      </w:r>
    </w:p>
    <w:p w14:paraId="4C24ECC8" w14:textId="77777777" w:rsidR="009D7748" w:rsidRPr="00B30F09" w:rsidRDefault="009D7748" w:rsidP="007A7D67">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7748" w:rsidRPr="000560BE" w14:paraId="52E76B1D" w14:textId="77777777" w:rsidTr="000560BE">
        <w:tc>
          <w:tcPr>
            <w:tcW w:w="9778" w:type="dxa"/>
            <w:shd w:val="clear" w:color="auto" w:fill="auto"/>
          </w:tcPr>
          <w:p w14:paraId="3F9C82E2" w14:textId="77777777" w:rsidR="009D7748" w:rsidRPr="000560BE" w:rsidRDefault="009D7748" w:rsidP="007A7D67">
            <w:pPr>
              <w:rPr>
                <w:rFonts w:ascii="Verdana" w:hAnsi="Verdana"/>
                <w:sz w:val="18"/>
                <w:szCs w:val="18"/>
              </w:rPr>
            </w:pPr>
          </w:p>
          <w:p w14:paraId="7255E3DA" w14:textId="77777777" w:rsidR="009D7748" w:rsidRPr="000560BE" w:rsidRDefault="009D7748" w:rsidP="007A7D67">
            <w:pPr>
              <w:rPr>
                <w:rFonts w:ascii="Verdana" w:hAnsi="Verdana"/>
                <w:sz w:val="18"/>
                <w:szCs w:val="18"/>
              </w:rPr>
            </w:pPr>
          </w:p>
          <w:p w14:paraId="64131489" w14:textId="77777777" w:rsidR="00856463" w:rsidRPr="000560BE" w:rsidRDefault="00856463" w:rsidP="007A7D67">
            <w:pPr>
              <w:rPr>
                <w:rFonts w:ascii="Verdana" w:hAnsi="Verdana"/>
                <w:sz w:val="18"/>
                <w:szCs w:val="18"/>
              </w:rPr>
            </w:pPr>
          </w:p>
          <w:p w14:paraId="4B07ACCD" w14:textId="77777777" w:rsidR="00300503" w:rsidRPr="000560BE" w:rsidRDefault="00300503" w:rsidP="007A7D67">
            <w:pPr>
              <w:rPr>
                <w:rFonts w:ascii="Verdana" w:hAnsi="Verdana"/>
                <w:sz w:val="18"/>
                <w:szCs w:val="18"/>
              </w:rPr>
            </w:pPr>
          </w:p>
          <w:p w14:paraId="007D16EF" w14:textId="77777777" w:rsidR="00856463" w:rsidRPr="000560BE" w:rsidRDefault="00856463" w:rsidP="007A7D67">
            <w:pPr>
              <w:rPr>
                <w:rFonts w:ascii="Verdana" w:hAnsi="Verdana"/>
                <w:sz w:val="18"/>
                <w:szCs w:val="18"/>
              </w:rPr>
            </w:pPr>
          </w:p>
          <w:p w14:paraId="59E575DC" w14:textId="77777777" w:rsidR="00B30F09" w:rsidRPr="000560BE" w:rsidRDefault="00B30F09" w:rsidP="007A7D67">
            <w:pPr>
              <w:rPr>
                <w:rFonts w:ascii="Verdana" w:hAnsi="Verdana"/>
                <w:sz w:val="18"/>
                <w:szCs w:val="18"/>
              </w:rPr>
            </w:pPr>
          </w:p>
        </w:tc>
      </w:tr>
    </w:tbl>
    <w:p w14:paraId="130515F3" w14:textId="77777777" w:rsidR="00531B7A" w:rsidRPr="00B30F09" w:rsidRDefault="00531B7A" w:rsidP="007A7D67">
      <w:pPr>
        <w:rPr>
          <w:rFonts w:ascii="Verdana" w:hAnsi="Verdana"/>
          <w:sz w:val="18"/>
          <w:szCs w:val="18"/>
        </w:rPr>
      </w:pPr>
    </w:p>
    <w:p w14:paraId="4527B9A8" w14:textId="77777777" w:rsidR="00856463" w:rsidRDefault="00856463" w:rsidP="009D7748">
      <w:pPr>
        <w:rPr>
          <w:rFonts w:ascii="Verdana" w:hAnsi="Verdana"/>
          <w:sz w:val="18"/>
          <w:szCs w:val="18"/>
        </w:rPr>
      </w:pPr>
    </w:p>
    <w:p w14:paraId="200A4C95" w14:textId="77777777" w:rsidR="00856463" w:rsidRDefault="00856463" w:rsidP="009D7748">
      <w:pPr>
        <w:rPr>
          <w:rFonts w:ascii="Verdana" w:hAnsi="Verdana"/>
          <w:sz w:val="18"/>
          <w:szCs w:val="18"/>
        </w:rPr>
      </w:pPr>
    </w:p>
    <w:p w14:paraId="4628AED8" w14:textId="77777777" w:rsidR="009D7748" w:rsidRDefault="009D7748" w:rsidP="009D7748">
      <w:pPr>
        <w:rPr>
          <w:rFonts w:ascii="Verdana" w:hAnsi="Verdana"/>
          <w:sz w:val="18"/>
          <w:szCs w:val="18"/>
        </w:rPr>
      </w:pPr>
      <w:r>
        <w:rPr>
          <w:rFonts w:ascii="Verdana" w:hAnsi="Verdana"/>
          <w:sz w:val="18"/>
          <w:szCs w:val="18"/>
        </w:rPr>
        <w:t>Means for achieving our goals:</w:t>
      </w:r>
    </w:p>
    <w:p w14:paraId="21C86F95" w14:textId="77777777" w:rsidR="00843EEB" w:rsidRPr="00B30F09" w:rsidRDefault="00843EEB" w:rsidP="009D7748">
      <w:pPr>
        <w:rPr>
          <w:rFonts w:ascii="Verdana" w:hAnsi="Verdana"/>
          <w:sz w:val="18"/>
          <w:szCs w:val="18"/>
        </w:rPr>
      </w:pPr>
    </w:p>
    <w:p w14:paraId="216D7C2D" w14:textId="77777777" w:rsidR="009D7748" w:rsidRDefault="009D7748" w:rsidP="00843EEB">
      <w:pPr>
        <w:numPr>
          <w:ilvl w:val="0"/>
          <w:numId w:val="9"/>
        </w:numPr>
        <w:rPr>
          <w:rFonts w:ascii="Verdana" w:hAnsi="Verdana"/>
          <w:sz w:val="18"/>
          <w:szCs w:val="18"/>
        </w:rPr>
      </w:pPr>
      <w:r>
        <w:rPr>
          <w:rFonts w:ascii="Verdana" w:hAnsi="Verdana"/>
          <w:sz w:val="18"/>
          <w:szCs w:val="18"/>
        </w:rPr>
        <w:lastRenderedPageBreak/>
        <w:t>How often should we meet (manager and union representative)? (Section 2, subsection 4)</w:t>
      </w:r>
    </w:p>
    <w:p w14:paraId="0041840C" w14:textId="77777777" w:rsidR="00843EEB" w:rsidRPr="00B30F09" w:rsidRDefault="00843EEB" w:rsidP="00843EEB">
      <w:pPr>
        <w:ind w:left="720"/>
        <w:rPr>
          <w:rFonts w:ascii="Verdana" w:hAnsi="Verdana"/>
          <w:sz w:val="18"/>
          <w:szCs w:val="18"/>
        </w:rPr>
      </w:pPr>
    </w:p>
    <w:p w14:paraId="6C736E96" w14:textId="77777777" w:rsidR="00300503" w:rsidRDefault="005F17B8" w:rsidP="00300503">
      <w:pPr>
        <w:numPr>
          <w:ilvl w:val="0"/>
          <w:numId w:val="9"/>
        </w:numPr>
        <w:rPr>
          <w:rFonts w:ascii="Verdana" w:hAnsi="Verdana"/>
          <w:sz w:val="18"/>
          <w:szCs w:val="18"/>
        </w:rPr>
      </w:pPr>
      <w:r>
        <w:rPr>
          <w:rFonts w:ascii="Verdana" w:hAnsi="Verdana"/>
          <w:sz w:val="18"/>
          <w:szCs w:val="18"/>
        </w:rPr>
        <w:t>What information do we share (e.g. payroll costs and other accounting figures in the union representative’s area, timebank balances, amount of sick leave, staff influx/outflow, wage statistics, job-satisfaction results, and the like)? (Section 2, subsection 2)</w:t>
      </w:r>
    </w:p>
    <w:p w14:paraId="23667378" w14:textId="77777777" w:rsidR="00300503" w:rsidRDefault="00300503" w:rsidP="00300503">
      <w:pPr>
        <w:pStyle w:val="Listeafsnit"/>
        <w:rPr>
          <w:rFonts w:ascii="Verdana" w:hAnsi="Verdana"/>
          <w:sz w:val="18"/>
          <w:szCs w:val="18"/>
        </w:rPr>
      </w:pPr>
    </w:p>
    <w:p w14:paraId="2C6897F0" w14:textId="77777777" w:rsidR="00BD3FCA" w:rsidRDefault="005F17B8" w:rsidP="00843EEB">
      <w:pPr>
        <w:numPr>
          <w:ilvl w:val="0"/>
          <w:numId w:val="9"/>
        </w:numPr>
        <w:rPr>
          <w:rFonts w:ascii="Verdana" w:hAnsi="Verdana"/>
          <w:sz w:val="18"/>
          <w:szCs w:val="18"/>
        </w:rPr>
      </w:pPr>
      <w:r>
        <w:rPr>
          <w:rFonts w:ascii="Verdana" w:hAnsi="Verdana"/>
          <w:sz w:val="18"/>
          <w:szCs w:val="18"/>
        </w:rPr>
        <w:t xml:space="preserve">Who provides information to whom – and how can we help one another (e.g. to implement new </w:t>
      </w:r>
      <w:r w:rsidR="00887F89">
        <w:rPr>
          <w:rFonts w:ascii="Verdana" w:hAnsi="Verdana"/>
          <w:sz w:val="18"/>
          <w:szCs w:val="18"/>
        </w:rPr>
        <w:t>collective (OK)</w:t>
      </w:r>
      <w:r>
        <w:rPr>
          <w:rFonts w:ascii="Verdana" w:hAnsi="Verdana"/>
          <w:sz w:val="18"/>
          <w:szCs w:val="18"/>
        </w:rPr>
        <w:t>/local agreement, organisational change/HR/staff news, news from the constituency/Finansforbundet, etc.)? (Section 2, subsection 2)</w:t>
      </w:r>
    </w:p>
    <w:p w14:paraId="4399A7C1" w14:textId="77777777" w:rsidR="003F43DD" w:rsidRDefault="003F43DD" w:rsidP="003F43DD">
      <w:pPr>
        <w:pStyle w:val="Listeafsnit"/>
        <w:rPr>
          <w:rFonts w:ascii="Verdana" w:hAnsi="Verdana"/>
          <w:sz w:val="18"/>
          <w:szCs w:val="18"/>
        </w:rPr>
      </w:pPr>
    </w:p>
    <w:p w14:paraId="78C58195" w14:textId="77777777" w:rsidR="003F43DD" w:rsidRPr="00B30F09" w:rsidRDefault="003F43DD" w:rsidP="00843EEB">
      <w:pPr>
        <w:numPr>
          <w:ilvl w:val="0"/>
          <w:numId w:val="9"/>
        </w:numPr>
        <w:rPr>
          <w:rFonts w:ascii="Verdana" w:hAnsi="Verdana"/>
          <w:sz w:val="18"/>
          <w:szCs w:val="18"/>
        </w:rPr>
      </w:pPr>
      <w:r>
        <w:rPr>
          <w:rFonts w:ascii="Verdana" w:hAnsi="Verdana"/>
          <w:sz w:val="18"/>
          <w:szCs w:val="18"/>
        </w:rPr>
        <w:t>Confidentiality and loyalty (confidentiality dilemma in relation to members and management. The union representative’s duty of loyalty vis-à-vis member(s)).</w:t>
      </w:r>
    </w:p>
    <w:p w14:paraId="4C09359A" w14:textId="77777777" w:rsidR="009D7748" w:rsidRPr="00B30F09" w:rsidRDefault="009D7748" w:rsidP="007A7D67">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7748" w:rsidRPr="000560BE" w14:paraId="3DA3F25D" w14:textId="77777777" w:rsidTr="000560BE">
        <w:tc>
          <w:tcPr>
            <w:tcW w:w="9778" w:type="dxa"/>
            <w:shd w:val="clear" w:color="auto" w:fill="auto"/>
          </w:tcPr>
          <w:p w14:paraId="185A342F" w14:textId="77777777" w:rsidR="00843EEB" w:rsidRPr="000560BE" w:rsidRDefault="00843EEB" w:rsidP="007A7D67">
            <w:pPr>
              <w:rPr>
                <w:rFonts w:ascii="Verdana" w:hAnsi="Verdana"/>
                <w:sz w:val="18"/>
                <w:szCs w:val="18"/>
              </w:rPr>
            </w:pPr>
          </w:p>
          <w:p w14:paraId="57909D61" w14:textId="77777777" w:rsidR="00B30F09" w:rsidRPr="000560BE" w:rsidRDefault="00B30F09" w:rsidP="007A7D67">
            <w:pPr>
              <w:rPr>
                <w:rFonts w:ascii="Verdana" w:hAnsi="Verdana"/>
                <w:sz w:val="18"/>
                <w:szCs w:val="18"/>
              </w:rPr>
            </w:pPr>
          </w:p>
          <w:p w14:paraId="61F275D1" w14:textId="77777777" w:rsidR="00B30F09" w:rsidRPr="000560BE" w:rsidRDefault="00B30F09" w:rsidP="007A7D67">
            <w:pPr>
              <w:rPr>
                <w:rFonts w:ascii="Verdana" w:hAnsi="Verdana"/>
                <w:sz w:val="18"/>
                <w:szCs w:val="18"/>
              </w:rPr>
            </w:pPr>
          </w:p>
          <w:p w14:paraId="2D9EBC20" w14:textId="77777777" w:rsidR="009D25C3" w:rsidRPr="000560BE" w:rsidRDefault="009D25C3" w:rsidP="007A7D67">
            <w:pPr>
              <w:rPr>
                <w:rFonts w:ascii="Verdana" w:hAnsi="Verdana"/>
                <w:sz w:val="18"/>
                <w:szCs w:val="18"/>
              </w:rPr>
            </w:pPr>
          </w:p>
        </w:tc>
      </w:tr>
    </w:tbl>
    <w:p w14:paraId="5595B259" w14:textId="77777777" w:rsidR="009D7748" w:rsidRPr="00B30F09" w:rsidRDefault="009D7748" w:rsidP="007A7D67">
      <w:pPr>
        <w:rPr>
          <w:rFonts w:ascii="Verdana" w:hAnsi="Verdana"/>
          <w:sz w:val="18"/>
          <w:szCs w:val="18"/>
        </w:rPr>
      </w:pPr>
    </w:p>
    <w:p w14:paraId="6AE7F4FE" w14:textId="77777777" w:rsidR="00D259E6" w:rsidRPr="00B30F09" w:rsidRDefault="00D259E6" w:rsidP="007A7D67">
      <w:pPr>
        <w:rPr>
          <w:rFonts w:ascii="Verdana" w:hAnsi="Verdana"/>
          <w:sz w:val="18"/>
          <w:szCs w:val="18"/>
        </w:rPr>
      </w:pPr>
      <w:r>
        <w:rPr>
          <w:rFonts w:ascii="Verdana" w:hAnsi="Verdana"/>
          <w:sz w:val="18"/>
          <w:szCs w:val="18"/>
        </w:rPr>
        <w:t>How has the cooperation between manager/management team and the union representative functioned since the last cooperation dialogue – and what would it take to possibly improve it?</w:t>
      </w:r>
    </w:p>
    <w:p w14:paraId="5FAEAD5B" w14:textId="77777777" w:rsidR="007A7D67" w:rsidRPr="00B30F09" w:rsidRDefault="007A7D67" w:rsidP="007A7D67">
      <w:pPr>
        <w:ind w:left="3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5C3" w:rsidRPr="000560BE" w14:paraId="059BCDD8" w14:textId="77777777" w:rsidTr="000560BE">
        <w:tc>
          <w:tcPr>
            <w:tcW w:w="9778" w:type="dxa"/>
            <w:shd w:val="clear" w:color="auto" w:fill="auto"/>
          </w:tcPr>
          <w:p w14:paraId="4B3D6A47" w14:textId="77777777" w:rsidR="009D25C3" w:rsidRPr="000560BE" w:rsidRDefault="009D25C3" w:rsidP="007A7D67">
            <w:pPr>
              <w:rPr>
                <w:rFonts w:ascii="Verdana" w:hAnsi="Verdana"/>
                <w:sz w:val="18"/>
                <w:szCs w:val="18"/>
              </w:rPr>
            </w:pPr>
          </w:p>
          <w:p w14:paraId="0E23070E" w14:textId="77777777" w:rsidR="00843EEB" w:rsidRPr="000560BE" w:rsidRDefault="00843EEB" w:rsidP="007A7D67">
            <w:pPr>
              <w:rPr>
                <w:rFonts w:ascii="Verdana" w:hAnsi="Verdana"/>
                <w:sz w:val="18"/>
                <w:szCs w:val="18"/>
              </w:rPr>
            </w:pPr>
          </w:p>
          <w:p w14:paraId="70D24EB8" w14:textId="77777777" w:rsidR="009D25C3" w:rsidRPr="000560BE" w:rsidRDefault="009D25C3" w:rsidP="007A7D67">
            <w:pPr>
              <w:rPr>
                <w:rFonts w:ascii="Verdana" w:hAnsi="Verdana"/>
                <w:sz w:val="18"/>
                <w:szCs w:val="18"/>
              </w:rPr>
            </w:pPr>
          </w:p>
          <w:p w14:paraId="4F22D03F" w14:textId="77777777" w:rsidR="00B30F09" w:rsidRPr="000560BE" w:rsidRDefault="00B30F09" w:rsidP="007A7D67">
            <w:pPr>
              <w:rPr>
                <w:rFonts w:ascii="Verdana" w:hAnsi="Verdana"/>
                <w:sz w:val="18"/>
                <w:szCs w:val="18"/>
              </w:rPr>
            </w:pPr>
          </w:p>
        </w:tc>
      </w:tr>
    </w:tbl>
    <w:p w14:paraId="4534797C" w14:textId="77777777" w:rsidR="007A7D67" w:rsidRDefault="007A7D67" w:rsidP="007A7D67">
      <w:pPr>
        <w:ind w:left="360" w:hanging="360"/>
        <w:rPr>
          <w:rFonts w:ascii="Verdana" w:hAnsi="Verdana"/>
          <w:sz w:val="18"/>
          <w:szCs w:val="18"/>
        </w:rPr>
      </w:pPr>
    </w:p>
    <w:p w14:paraId="092575B9" w14:textId="77777777" w:rsidR="00856463" w:rsidRPr="00B30F09" w:rsidRDefault="00856463" w:rsidP="007A7D67">
      <w:pPr>
        <w:ind w:left="360" w:hanging="360"/>
        <w:rPr>
          <w:rFonts w:ascii="Verdana" w:hAnsi="Verdana"/>
          <w:sz w:val="18"/>
          <w:szCs w:val="18"/>
        </w:rPr>
      </w:pPr>
    </w:p>
    <w:p w14:paraId="7D21EE5B" w14:textId="77777777" w:rsidR="007A7D67" w:rsidRPr="00B30F09" w:rsidRDefault="007A7D67" w:rsidP="00843EEB">
      <w:pPr>
        <w:numPr>
          <w:ilvl w:val="0"/>
          <w:numId w:val="7"/>
        </w:numPr>
        <w:rPr>
          <w:rFonts w:ascii="Verdana" w:hAnsi="Verdana"/>
          <w:b/>
          <w:sz w:val="20"/>
          <w:szCs w:val="20"/>
        </w:rPr>
      </w:pPr>
      <w:r>
        <w:rPr>
          <w:rFonts w:ascii="Verdana" w:hAnsi="Verdana"/>
          <w:b/>
          <w:sz w:val="20"/>
          <w:szCs w:val="20"/>
        </w:rPr>
        <w:t>Practice and agreements</w:t>
      </w:r>
    </w:p>
    <w:p w14:paraId="19C20316" w14:textId="77777777" w:rsidR="00486141" w:rsidRPr="00B30F09" w:rsidRDefault="00486141" w:rsidP="00486141">
      <w:pPr>
        <w:rPr>
          <w:rFonts w:ascii="Verdana" w:hAnsi="Verdana"/>
          <w:sz w:val="18"/>
          <w:szCs w:val="18"/>
        </w:rPr>
      </w:pPr>
    </w:p>
    <w:p w14:paraId="42FD175E" w14:textId="77777777" w:rsidR="00486141" w:rsidRPr="00B30F09" w:rsidRDefault="00486141" w:rsidP="00486141">
      <w:pPr>
        <w:rPr>
          <w:rFonts w:ascii="Verdana" w:hAnsi="Verdana"/>
          <w:sz w:val="18"/>
          <w:szCs w:val="18"/>
        </w:rPr>
      </w:pPr>
      <w:r>
        <w:rPr>
          <w:rFonts w:ascii="Verdana" w:hAnsi="Verdana"/>
          <w:sz w:val="18"/>
          <w:szCs w:val="18"/>
        </w:rPr>
        <w:t>Which procedures do we have in place for cases/matters – such as job dissatisfaction, cautions and dismissals – and when must the union representative and/or senior union representative be informed or involved? (Section 2, subsection 2, and Section 3)</w:t>
      </w:r>
    </w:p>
    <w:p w14:paraId="027649B8" w14:textId="77777777" w:rsidR="00BF1284" w:rsidRPr="00B30F09" w:rsidRDefault="00BF1284" w:rsidP="00486141">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F1284" w:rsidRPr="000560BE" w14:paraId="288DB841" w14:textId="77777777" w:rsidTr="000560BE">
        <w:tc>
          <w:tcPr>
            <w:tcW w:w="9778" w:type="dxa"/>
            <w:shd w:val="clear" w:color="auto" w:fill="auto"/>
          </w:tcPr>
          <w:p w14:paraId="0EF6BFC9" w14:textId="77777777" w:rsidR="00BF1284" w:rsidRPr="000560BE" w:rsidRDefault="00BF1284" w:rsidP="00486141">
            <w:pPr>
              <w:rPr>
                <w:rFonts w:ascii="Verdana" w:hAnsi="Verdana"/>
                <w:sz w:val="18"/>
                <w:szCs w:val="18"/>
              </w:rPr>
            </w:pPr>
          </w:p>
          <w:p w14:paraId="2B282E62" w14:textId="77777777" w:rsidR="00843EEB" w:rsidRPr="000560BE" w:rsidRDefault="00843EEB" w:rsidP="00486141">
            <w:pPr>
              <w:rPr>
                <w:rFonts w:ascii="Verdana" w:hAnsi="Verdana"/>
                <w:sz w:val="18"/>
                <w:szCs w:val="18"/>
              </w:rPr>
            </w:pPr>
          </w:p>
          <w:p w14:paraId="3F881E19" w14:textId="77777777" w:rsidR="00B30F09" w:rsidRPr="000560BE" w:rsidRDefault="00B30F09" w:rsidP="00486141">
            <w:pPr>
              <w:rPr>
                <w:rFonts w:ascii="Verdana" w:hAnsi="Verdana"/>
                <w:sz w:val="18"/>
                <w:szCs w:val="18"/>
              </w:rPr>
            </w:pPr>
          </w:p>
          <w:p w14:paraId="63F77D45" w14:textId="77777777" w:rsidR="00BF1284" w:rsidRPr="000560BE" w:rsidRDefault="00BF1284" w:rsidP="00486141">
            <w:pPr>
              <w:rPr>
                <w:rFonts w:ascii="Verdana" w:hAnsi="Verdana"/>
                <w:sz w:val="18"/>
                <w:szCs w:val="18"/>
              </w:rPr>
            </w:pPr>
          </w:p>
        </w:tc>
      </w:tr>
    </w:tbl>
    <w:p w14:paraId="5FE25693" w14:textId="77777777" w:rsidR="00BF1284" w:rsidRPr="00B30F09" w:rsidRDefault="00BF1284" w:rsidP="00486141">
      <w:pPr>
        <w:rPr>
          <w:rFonts w:ascii="Verdana" w:hAnsi="Verdana"/>
          <w:sz w:val="18"/>
          <w:szCs w:val="18"/>
        </w:rPr>
      </w:pPr>
    </w:p>
    <w:p w14:paraId="092031C1" w14:textId="77777777" w:rsidR="00632B23" w:rsidRPr="00B30F09" w:rsidRDefault="00632B23" w:rsidP="00486141">
      <w:pPr>
        <w:rPr>
          <w:rFonts w:ascii="Verdana" w:hAnsi="Verdana"/>
          <w:sz w:val="18"/>
          <w:szCs w:val="18"/>
        </w:rPr>
      </w:pPr>
      <w:r>
        <w:rPr>
          <w:rFonts w:ascii="Verdana" w:hAnsi="Verdana"/>
          <w:sz w:val="18"/>
          <w:szCs w:val="18"/>
        </w:rPr>
        <w:t>Are there any situations where it would be expedient to enter into written agreements?</w:t>
      </w:r>
    </w:p>
    <w:p w14:paraId="33215F41" w14:textId="77777777" w:rsidR="00BF1284" w:rsidRPr="00B30F09" w:rsidRDefault="00BF1284" w:rsidP="00486141">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F1284" w:rsidRPr="000560BE" w14:paraId="0D999B32" w14:textId="77777777" w:rsidTr="000560BE">
        <w:tc>
          <w:tcPr>
            <w:tcW w:w="9778" w:type="dxa"/>
            <w:shd w:val="clear" w:color="auto" w:fill="auto"/>
          </w:tcPr>
          <w:p w14:paraId="2250058D" w14:textId="77777777" w:rsidR="00BF1284" w:rsidRPr="000560BE" w:rsidRDefault="00BF1284" w:rsidP="00486141">
            <w:pPr>
              <w:rPr>
                <w:rFonts w:ascii="Verdana" w:hAnsi="Verdana"/>
                <w:sz w:val="18"/>
                <w:szCs w:val="18"/>
              </w:rPr>
            </w:pPr>
          </w:p>
          <w:p w14:paraId="72F1A9E4" w14:textId="77777777" w:rsidR="00B30F09" w:rsidRPr="000560BE" w:rsidRDefault="00B30F09" w:rsidP="00486141">
            <w:pPr>
              <w:rPr>
                <w:rFonts w:ascii="Verdana" w:hAnsi="Verdana"/>
                <w:sz w:val="18"/>
                <w:szCs w:val="18"/>
              </w:rPr>
            </w:pPr>
          </w:p>
          <w:p w14:paraId="3C0F8E75" w14:textId="77777777" w:rsidR="00843EEB" w:rsidRPr="000560BE" w:rsidRDefault="00843EEB" w:rsidP="00486141">
            <w:pPr>
              <w:rPr>
                <w:rFonts w:ascii="Verdana" w:hAnsi="Verdana"/>
                <w:sz w:val="18"/>
                <w:szCs w:val="18"/>
              </w:rPr>
            </w:pPr>
          </w:p>
          <w:p w14:paraId="3BD8F772" w14:textId="77777777" w:rsidR="00BF1284" w:rsidRPr="000560BE" w:rsidRDefault="00BF1284" w:rsidP="00486141">
            <w:pPr>
              <w:rPr>
                <w:rFonts w:ascii="Verdana" w:hAnsi="Verdana"/>
                <w:sz w:val="18"/>
                <w:szCs w:val="18"/>
              </w:rPr>
            </w:pPr>
          </w:p>
        </w:tc>
      </w:tr>
    </w:tbl>
    <w:p w14:paraId="58E38B47" w14:textId="77777777" w:rsidR="00BF1284" w:rsidRPr="00B30F09" w:rsidRDefault="00BF1284" w:rsidP="00486141">
      <w:pPr>
        <w:rPr>
          <w:rFonts w:ascii="Verdana" w:hAnsi="Verdana"/>
          <w:sz w:val="18"/>
          <w:szCs w:val="18"/>
        </w:rPr>
      </w:pPr>
    </w:p>
    <w:p w14:paraId="2C6312E3" w14:textId="77777777" w:rsidR="009D25C3" w:rsidRPr="00B30F09" w:rsidRDefault="009D25C3" w:rsidP="009D25C3">
      <w:pPr>
        <w:rPr>
          <w:rFonts w:ascii="Verdana" w:hAnsi="Verdana"/>
          <w:sz w:val="18"/>
          <w:szCs w:val="18"/>
        </w:rPr>
      </w:pPr>
      <w:r>
        <w:rPr>
          <w:rFonts w:ascii="Verdana" w:hAnsi="Verdana"/>
          <w:sz w:val="18"/>
          <w:szCs w:val="18"/>
        </w:rPr>
        <w:t>What duties and rights does the union representative have? (Section 15)</w:t>
      </w:r>
    </w:p>
    <w:p w14:paraId="6FD85E1C" w14:textId="77777777" w:rsidR="009D25C3" w:rsidRPr="00B30F09" w:rsidRDefault="009D25C3" w:rsidP="009D25C3">
      <w:pPr>
        <w:rPr>
          <w:rFonts w:ascii="Verdana" w:hAnsi="Verdana"/>
          <w:sz w:val="18"/>
          <w:szCs w:val="18"/>
        </w:rPr>
      </w:pPr>
      <w:r>
        <w:rPr>
          <w:rFonts w:ascii="Verdana" w:hAnsi="Verdana"/>
          <w:sz w:val="18"/>
          <w:szCs w:val="18"/>
        </w:rPr>
        <w:t>- e.g. the right to be informed of organisational initiatives and changes before they are implemented, as well as factors affecting employees’ conditions (Section 2, subsections 2–3)</w:t>
      </w:r>
    </w:p>
    <w:p w14:paraId="5A9F5B98" w14:textId="77777777" w:rsidR="009D25C3" w:rsidRPr="00B30F09" w:rsidRDefault="009D25C3" w:rsidP="009D25C3">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5C3" w:rsidRPr="000560BE" w14:paraId="6F791176" w14:textId="77777777" w:rsidTr="000560BE">
        <w:tc>
          <w:tcPr>
            <w:tcW w:w="9778" w:type="dxa"/>
            <w:shd w:val="clear" w:color="auto" w:fill="auto"/>
          </w:tcPr>
          <w:p w14:paraId="2E89C723" w14:textId="77777777" w:rsidR="009D25C3" w:rsidRPr="000560BE" w:rsidRDefault="009D25C3" w:rsidP="00B052E6">
            <w:pPr>
              <w:rPr>
                <w:rFonts w:ascii="Verdana" w:hAnsi="Verdana"/>
                <w:sz w:val="18"/>
                <w:szCs w:val="18"/>
              </w:rPr>
            </w:pPr>
          </w:p>
          <w:p w14:paraId="76A95949" w14:textId="77777777" w:rsidR="00843EEB" w:rsidRPr="000560BE" w:rsidRDefault="00843EEB" w:rsidP="00B052E6">
            <w:pPr>
              <w:rPr>
                <w:rFonts w:ascii="Verdana" w:hAnsi="Verdana"/>
                <w:sz w:val="18"/>
                <w:szCs w:val="18"/>
              </w:rPr>
            </w:pPr>
          </w:p>
          <w:p w14:paraId="59D341F9" w14:textId="77777777" w:rsidR="00B30F09" w:rsidRPr="000560BE" w:rsidRDefault="00B30F09" w:rsidP="00B052E6">
            <w:pPr>
              <w:rPr>
                <w:rFonts w:ascii="Verdana" w:hAnsi="Verdana"/>
                <w:sz w:val="18"/>
                <w:szCs w:val="18"/>
              </w:rPr>
            </w:pPr>
          </w:p>
          <w:p w14:paraId="1896E26C" w14:textId="77777777" w:rsidR="00BF1284" w:rsidRPr="000560BE" w:rsidRDefault="00BF1284" w:rsidP="00B052E6">
            <w:pPr>
              <w:rPr>
                <w:rFonts w:ascii="Verdana" w:hAnsi="Verdana"/>
                <w:sz w:val="18"/>
                <w:szCs w:val="18"/>
              </w:rPr>
            </w:pPr>
          </w:p>
        </w:tc>
      </w:tr>
    </w:tbl>
    <w:p w14:paraId="129FDFF8" w14:textId="77777777" w:rsidR="009D25C3" w:rsidRPr="00B30F09" w:rsidRDefault="009D25C3" w:rsidP="009D25C3">
      <w:pPr>
        <w:rPr>
          <w:rFonts w:ascii="Verdana" w:hAnsi="Verdana"/>
          <w:sz w:val="18"/>
          <w:szCs w:val="18"/>
        </w:rPr>
      </w:pPr>
    </w:p>
    <w:p w14:paraId="1A5FE990" w14:textId="77777777" w:rsidR="007A7D67" w:rsidRPr="00B30F09" w:rsidRDefault="007A7D67">
      <w:pPr>
        <w:rPr>
          <w:rFonts w:ascii="Verdana" w:hAnsi="Verdana"/>
          <w:sz w:val="18"/>
          <w:szCs w:val="18"/>
        </w:rPr>
      </w:pPr>
    </w:p>
    <w:p w14:paraId="6C900330" w14:textId="77777777" w:rsidR="007A7D67" w:rsidRPr="00B30F09" w:rsidRDefault="007A7D67" w:rsidP="00843EEB">
      <w:pPr>
        <w:numPr>
          <w:ilvl w:val="0"/>
          <w:numId w:val="7"/>
        </w:numPr>
        <w:rPr>
          <w:rFonts w:ascii="Verdana" w:hAnsi="Verdana"/>
          <w:b/>
          <w:sz w:val="20"/>
          <w:szCs w:val="20"/>
        </w:rPr>
      </w:pPr>
      <w:r>
        <w:rPr>
          <w:rFonts w:ascii="Verdana" w:hAnsi="Verdana"/>
          <w:b/>
          <w:sz w:val="20"/>
          <w:szCs w:val="20"/>
        </w:rPr>
        <w:t>Tasks of the union representative</w:t>
      </w:r>
    </w:p>
    <w:p w14:paraId="6BD74C62" w14:textId="77777777" w:rsidR="007A7D67" w:rsidRPr="00B30F09" w:rsidRDefault="007A7D67" w:rsidP="007A7D67">
      <w:pPr>
        <w:rPr>
          <w:rFonts w:ascii="Verdana" w:hAnsi="Verdana"/>
          <w:sz w:val="18"/>
          <w:szCs w:val="18"/>
        </w:rPr>
      </w:pPr>
    </w:p>
    <w:p w14:paraId="3D9A46DC" w14:textId="77777777" w:rsidR="00BF1284" w:rsidRPr="00B30F09" w:rsidRDefault="00BF1284" w:rsidP="00BF1284">
      <w:pPr>
        <w:rPr>
          <w:rFonts w:ascii="Verdana" w:hAnsi="Verdana"/>
          <w:sz w:val="18"/>
          <w:szCs w:val="18"/>
        </w:rPr>
      </w:pPr>
      <w:r>
        <w:rPr>
          <w:rFonts w:ascii="Verdana" w:hAnsi="Verdana"/>
          <w:sz w:val="18"/>
          <w:szCs w:val="18"/>
        </w:rPr>
        <w:t>For example:</w:t>
      </w:r>
    </w:p>
    <w:p w14:paraId="629D381E" w14:textId="77777777" w:rsidR="00BF1284" w:rsidRPr="00B30F09" w:rsidRDefault="00BF1284" w:rsidP="00B30F09">
      <w:pPr>
        <w:numPr>
          <w:ilvl w:val="0"/>
          <w:numId w:val="6"/>
        </w:numPr>
        <w:rPr>
          <w:rFonts w:ascii="Verdana" w:hAnsi="Verdana"/>
          <w:sz w:val="18"/>
          <w:szCs w:val="18"/>
        </w:rPr>
      </w:pPr>
      <w:r>
        <w:rPr>
          <w:rFonts w:ascii="Verdana" w:hAnsi="Verdana"/>
          <w:sz w:val="18"/>
          <w:szCs w:val="18"/>
        </w:rPr>
        <w:t>Duty to promote and maintain calm and good working conditions.</w:t>
      </w:r>
    </w:p>
    <w:p w14:paraId="447EBAB4" w14:textId="77777777" w:rsidR="00BF1284" w:rsidRPr="00B30F09" w:rsidRDefault="00BF1284" w:rsidP="00B30F09">
      <w:pPr>
        <w:numPr>
          <w:ilvl w:val="0"/>
          <w:numId w:val="6"/>
        </w:numPr>
        <w:rPr>
          <w:rFonts w:ascii="Verdana" w:hAnsi="Verdana"/>
          <w:sz w:val="18"/>
          <w:szCs w:val="18"/>
        </w:rPr>
      </w:pPr>
      <w:r>
        <w:rPr>
          <w:rFonts w:ascii="Verdana" w:hAnsi="Verdana"/>
          <w:sz w:val="18"/>
          <w:szCs w:val="18"/>
        </w:rPr>
        <w:t>Engender mutual relationships of trust</w:t>
      </w:r>
    </w:p>
    <w:p w14:paraId="4CCD6322" w14:textId="77777777" w:rsidR="00BF1284" w:rsidRPr="00B30F09" w:rsidRDefault="00BF1284" w:rsidP="00B30F09">
      <w:pPr>
        <w:numPr>
          <w:ilvl w:val="0"/>
          <w:numId w:val="6"/>
        </w:numPr>
        <w:rPr>
          <w:rFonts w:ascii="Verdana" w:hAnsi="Verdana"/>
          <w:sz w:val="18"/>
          <w:szCs w:val="18"/>
        </w:rPr>
      </w:pPr>
      <w:r>
        <w:rPr>
          <w:rFonts w:ascii="Verdana" w:hAnsi="Verdana"/>
          <w:sz w:val="18"/>
          <w:szCs w:val="18"/>
        </w:rPr>
        <w:t>Mutual obligation to keep one another informed</w:t>
      </w:r>
    </w:p>
    <w:p w14:paraId="7E60DDB9" w14:textId="77777777" w:rsidR="00BF1284" w:rsidRPr="00B30F09" w:rsidRDefault="00BF1284" w:rsidP="00B30F09">
      <w:pPr>
        <w:numPr>
          <w:ilvl w:val="0"/>
          <w:numId w:val="6"/>
        </w:numPr>
        <w:rPr>
          <w:rFonts w:ascii="Verdana" w:hAnsi="Verdana"/>
          <w:sz w:val="18"/>
          <w:szCs w:val="18"/>
        </w:rPr>
      </w:pPr>
      <w:r>
        <w:rPr>
          <w:rFonts w:ascii="Verdana" w:hAnsi="Verdana"/>
          <w:sz w:val="18"/>
          <w:szCs w:val="18"/>
        </w:rPr>
        <w:t>Negotiation on behalf of the members</w:t>
      </w:r>
    </w:p>
    <w:p w14:paraId="65270242" w14:textId="77777777" w:rsidR="00BF1284" w:rsidRPr="00B30F09" w:rsidRDefault="00BF1284" w:rsidP="00B30F09">
      <w:pPr>
        <w:numPr>
          <w:ilvl w:val="0"/>
          <w:numId w:val="6"/>
        </w:numPr>
        <w:rPr>
          <w:rFonts w:ascii="Verdana" w:hAnsi="Verdana"/>
          <w:sz w:val="18"/>
          <w:szCs w:val="18"/>
        </w:rPr>
      </w:pPr>
      <w:r>
        <w:rPr>
          <w:rFonts w:ascii="Verdana" w:hAnsi="Verdana"/>
          <w:sz w:val="18"/>
          <w:szCs w:val="18"/>
        </w:rPr>
        <w:t>Deal with conflicts in the department</w:t>
      </w:r>
    </w:p>
    <w:p w14:paraId="248E8827" w14:textId="77777777" w:rsidR="00BF1284" w:rsidRPr="00B30F09" w:rsidRDefault="00BF1284" w:rsidP="00B30F09">
      <w:pPr>
        <w:numPr>
          <w:ilvl w:val="0"/>
          <w:numId w:val="6"/>
        </w:numPr>
        <w:rPr>
          <w:rFonts w:ascii="Verdana" w:hAnsi="Verdana"/>
          <w:sz w:val="18"/>
          <w:szCs w:val="18"/>
        </w:rPr>
      </w:pPr>
      <w:r>
        <w:rPr>
          <w:rFonts w:ascii="Verdana" w:hAnsi="Verdana"/>
          <w:sz w:val="18"/>
          <w:szCs w:val="18"/>
        </w:rPr>
        <w:t>Make sure that legislation, collective agreements and agreements are complied with</w:t>
      </w:r>
    </w:p>
    <w:p w14:paraId="0B0A0268" w14:textId="77777777" w:rsidR="00BF1284" w:rsidRPr="00B30F09" w:rsidRDefault="00BF1284" w:rsidP="00B30F09">
      <w:pPr>
        <w:numPr>
          <w:ilvl w:val="0"/>
          <w:numId w:val="6"/>
        </w:numPr>
        <w:rPr>
          <w:rFonts w:ascii="Verdana" w:hAnsi="Verdana"/>
          <w:sz w:val="18"/>
          <w:szCs w:val="18"/>
        </w:rPr>
      </w:pPr>
      <w:r>
        <w:rPr>
          <w:rFonts w:ascii="Verdana" w:hAnsi="Verdana"/>
          <w:sz w:val="18"/>
          <w:szCs w:val="18"/>
        </w:rPr>
        <w:t>Represent the constituency and thus the Financial Services Union</w:t>
      </w:r>
    </w:p>
    <w:p w14:paraId="1A0B1924" w14:textId="77777777" w:rsidR="005272AB" w:rsidRPr="001B7DE3" w:rsidRDefault="00BF1284" w:rsidP="005272AB">
      <w:pPr>
        <w:numPr>
          <w:ilvl w:val="0"/>
          <w:numId w:val="6"/>
        </w:numPr>
        <w:rPr>
          <w:rFonts w:ascii="Verdana" w:hAnsi="Verdana"/>
          <w:sz w:val="16"/>
          <w:szCs w:val="16"/>
        </w:rPr>
      </w:pPr>
      <w:r>
        <w:rPr>
          <w:rFonts w:ascii="Verdana" w:hAnsi="Verdana"/>
          <w:sz w:val="18"/>
          <w:szCs w:val="18"/>
        </w:rPr>
        <w:t>Visible to all members in the union representative’s area – regardless of geographical location</w:t>
      </w:r>
    </w:p>
    <w:p w14:paraId="36D026E3" w14:textId="77777777" w:rsidR="001B7DE3" w:rsidRPr="005272AB" w:rsidRDefault="001B7DE3" w:rsidP="005272AB">
      <w:pPr>
        <w:numPr>
          <w:ilvl w:val="0"/>
          <w:numId w:val="6"/>
        </w:numPr>
        <w:rPr>
          <w:rFonts w:ascii="Verdana" w:hAnsi="Verdana"/>
          <w:sz w:val="16"/>
          <w:szCs w:val="16"/>
        </w:rPr>
      </w:pPr>
      <w:r>
        <w:rPr>
          <w:rFonts w:ascii="Verdana" w:hAnsi="Verdana"/>
          <w:sz w:val="18"/>
          <w:szCs w:val="18"/>
        </w:rPr>
        <w:t>Recruit new members</w:t>
      </w:r>
    </w:p>
    <w:p w14:paraId="6A709DC4" w14:textId="77777777" w:rsidR="00BF1284" w:rsidRPr="005272AB" w:rsidRDefault="00BF1284" w:rsidP="005272AB">
      <w:pPr>
        <w:ind w:left="720"/>
        <w:rPr>
          <w:rFonts w:ascii="Verdana" w:hAnsi="Verdana"/>
          <w:sz w:val="16"/>
          <w:szCs w:val="16"/>
        </w:rPr>
      </w:pPr>
      <w:r>
        <w:rPr>
          <w:rFonts w:ascii="Verdana" w:hAnsi="Verdana"/>
          <w:sz w:val="16"/>
          <w:szCs w:val="16"/>
        </w:rPr>
        <w:lastRenderedPageBreak/>
        <w:t>(Note: the list is not exhaustive)</w:t>
      </w:r>
    </w:p>
    <w:p w14:paraId="7D615718" w14:textId="77777777" w:rsidR="00BF1284" w:rsidRPr="00B30F09" w:rsidRDefault="00BF1284" w:rsidP="007A7D67">
      <w:pPr>
        <w:rPr>
          <w:rFonts w:ascii="Verdana" w:hAnsi="Verdana"/>
          <w:sz w:val="18"/>
          <w:szCs w:val="18"/>
        </w:rPr>
      </w:pPr>
    </w:p>
    <w:p w14:paraId="1A572D54" w14:textId="77777777" w:rsidR="00756FE1" w:rsidRDefault="00756FE1" w:rsidP="007A7D67">
      <w:pPr>
        <w:rPr>
          <w:rFonts w:ascii="Verdana" w:hAnsi="Verdana"/>
          <w:sz w:val="18"/>
          <w:szCs w:val="18"/>
        </w:rPr>
      </w:pPr>
    </w:p>
    <w:p w14:paraId="1D72C1DD" w14:textId="77777777" w:rsidR="00756FE1" w:rsidRDefault="00756FE1" w:rsidP="007A7D67">
      <w:pPr>
        <w:rPr>
          <w:rFonts w:ascii="Verdana" w:hAnsi="Verdana"/>
          <w:sz w:val="18"/>
          <w:szCs w:val="18"/>
        </w:rPr>
      </w:pPr>
    </w:p>
    <w:p w14:paraId="568406A9" w14:textId="77777777" w:rsidR="00756FE1" w:rsidRDefault="00756FE1" w:rsidP="007A7D67">
      <w:pPr>
        <w:rPr>
          <w:rFonts w:ascii="Verdana" w:hAnsi="Verdana"/>
          <w:sz w:val="18"/>
          <w:szCs w:val="18"/>
        </w:rPr>
      </w:pPr>
    </w:p>
    <w:p w14:paraId="22007742" w14:textId="77777777" w:rsidR="00756FE1" w:rsidRDefault="00756FE1" w:rsidP="007A7D67">
      <w:pPr>
        <w:rPr>
          <w:rFonts w:ascii="Verdana" w:hAnsi="Verdana"/>
          <w:sz w:val="18"/>
          <w:szCs w:val="18"/>
        </w:rPr>
      </w:pPr>
    </w:p>
    <w:p w14:paraId="06EBEE1B" w14:textId="77777777" w:rsidR="00756FE1" w:rsidRDefault="00756FE1" w:rsidP="007A7D67">
      <w:pPr>
        <w:rPr>
          <w:rFonts w:ascii="Verdana" w:hAnsi="Verdana"/>
          <w:sz w:val="18"/>
          <w:szCs w:val="18"/>
        </w:rPr>
      </w:pPr>
    </w:p>
    <w:p w14:paraId="241A2E18" w14:textId="77777777" w:rsidR="00827EF3" w:rsidRPr="00B30F09" w:rsidRDefault="00827EF3" w:rsidP="007A7D67">
      <w:pPr>
        <w:rPr>
          <w:rFonts w:ascii="Verdana" w:hAnsi="Verdana"/>
          <w:sz w:val="18"/>
          <w:szCs w:val="18"/>
        </w:rPr>
      </w:pPr>
      <w:r>
        <w:rPr>
          <w:rFonts w:ascii="Verdana" w:hAnsi="Verdana"/>
          <w:sz w:val="18"/>
          <w:szCs w:val="18"/>
        </w:rPr>
        <w:t>Expected time spent on union-rep duties, both in relation to own activities, constituency and the Financial Services Union? (Section 14, subsection 1, and possibly Section 14, subsection 2)</w:t>
      </w:r>
    </w:p>
    <w:p w14:paraId="1B670F9C" w14:textId="77777777" w:rsidR="00BF1284" w:rsidRPr="00B30F09" w:rsidRDefault="00BF1284" w:rsidP="007A7D67">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F1284" w:rsidRPr="000560BE" w14:paraId="30D27D8C" w14:textId="77777777" w:rsidTr="000560BE">
        <w:tc>
          <w:tcPr>
            <w:tcW w:w="9778" w:type="dxa"/>
            <w:shd w:val="clear" w:color="auto" w:fill="auto"/>
          </w:tcPr>
          <w:p w14:paraId="5BCE92AF" w14:textId="77777777" w:rsidR="00BF1284" w:rsidRPr="000560BE" w:rsidRDefault="00BF1284" w:rsidP="007A7D67">
            <w:pPr>
              <w:rPr>
                <w:rFonts w:ascii="Verdana" w:hAnsi="Verdana"/>
                <w:sz w:val="18"/>
                <w:szCs w:val="18"/>
              </w:rPr>
            </w:pPr>
          </w:p>
          <w:p w14:paraId="1EDE3A90" w14:textId="77777777" w:rsidR="00843EEB" w:rsidRPr="000560BE" w:rsidRDefault="00843EEB" w:rsidP="007A7D67">
            <w:pPr>
              <w:rPr>
                <w:rFonts w:ascii="Verdana" w:hAnsi="Verdana"/>
                <w:sz w:val="18"/>
                <w:szCs w:val="18"/>
              </w:rPr>
            </w:pPr>
          </w:p>
          <w:p w14:paraId="4E796ADF" w14:textId="77777777" w:rsidR="00B30F09" w:rsidRPr="000560BE" w:rsidRDefault="00B30F09" w:rsidP="007A7D67">
            <w:pPr>
              <w:rPr>
                <w:rFonts w:ascii="Verdana" w:hAnsi="Verdana"/>
                <w:sz w:val="18"/>
                <w:szCs w:val="18"/>
              </w:rPr>
            </w:pPr>
          </w:p>
          <w:p w14:paraId="2305CE92" w14:textId="77777777" w:rsidR="00BF1284" w:rsidRPr="000560BE" w:rsidRDefault="00BF1284" w:rsidP="007A7D67">
            <w:pPr>
              <w:rPr>
                <w:rFonts w:ascii="Verdana" w:hAnsi="Verdana"/>
                <w:sz w:val="18"/>
                <w:szCs w:val="18"/>
              </w:rPr>
            </w:pPr>
          </w:p>
        </w:tc>
      </w:tr>
    </w:tbl>
    <w:p w14:paraId="16273AC7" w14:textId="77777777" w:rsidR="00BF1284" w:rsidRPr="00B30F09" w:rsidRDefault="00BF1284" w:rsidP="007A7D67">
      <w:pPr>
        <w:rPr>
          <w:rFonts w:ascii="Verdana" w:hAnsi="Verdana"/>
          <w:sz w:val="18"/>
          <w:szCs w:val="18"/>
        </w:rPr>
      </w:pPr>
    </w:p>
    <w:p w14:paraId="7A06B2BD" w14:textId="77777777" w:rsidR="00300503" w:rsidRDefault="00300503" w:rsidP="007A7D67">
      <w:pPr>
        <w:rPr>
          <w:rFonts w:ascii="Verdana" w:hAnsi="Verdana"/>
          <w:sz w:val="18"/>
          <w:szCs w:val="18"/>
        </w:rPr>
      </w:pPr>
    </w:p>
    <w:p w14:paraId="6E0403AE" w14:textId="77777777" w:rsidR="00827EF3" w:rsidRPr="00B30F09" w:rsidRDefault="00827EF3" w:rsidP="007A7D67">
      <w:pPr>
        <w:rPr>
          <w:rFonts w:ascii="Verdana" w:hAnsi="Verdana"/>
          <w:sz w:val="18"/>
          <w:szCs w:val="18"/>
        </w:rPr>
      </w:pPr>
      <w:r>
        <w:rPr>
          <w:rFonts w:ascii="Verdana" w:hAnsi="Verdana"/>
          <w:sz w:val="18"/>
          <w:szCs w:val="18"/>
        </w:rPr>
        <w:t>Is there a need to adjust the union representative’s other tasks, including adapting the scope, requirements and any targets of daily tasks/customer portfolio and goals? (Section 14, subsections 1–2)</w:t>
      </w:r>
    </w:p>
    <w:p w14:paraId="2B0E1057" w14:textId="77777777" w:rsidR="00BF1284" w:rsidRPr="00B30F09" w:rsidRDefault="00BF1284" w:rsidP="007A7D67">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F1284" w:rsidRPr="000560BE" w14:paraId="7A48F510" w14:textId="77777777" w:rsidTr="000560BE">
        <w:tc>
          <w:tcPr>
            <w:tcW w:w="9778" w:type="dxa"/>
            <w:shd w:val="clear" w:color="auto" w:fill="auto"/>
          </w:tcPr>
          <w:p w14:paraId="5595A342" w14:textId="77777777" w:rsidR="00BF1284" w:rsidRPr="000560BE" w:rsidRDefault="00BF1284" w:rsidP="007A7D67">
            <w:pPr>
              <w:rPr>
                <w:rFonts w:ascii="Verdana" w:hAnsi="Verdana"/>
                <w:sz w:val="18"/>
                <w:szCs w:val="18"/>
              </w:rPr>
            </w:pPr>
          </w:p>
          <w:p w14:paraId="68A50A05" w14:textId="77777777" w:rsidR="00BF1284" w:rsidRPr="000560BE" w:rsidRDefault="00BF1284" w:rsidP="007A7D67">
            <w:pPr>
              <w:rPr>
                <w:rFonts w:ascii="Verdana" w:hAnsi="Verdana"/>
                <w:sz w:val="18"/>
                <w:szCs w:val="18"/>
              </w:rPr>
            </w:pPr>
          </w:p>
          <w:p w14:paraId="1E7E4300" w14:textId="77777777" w:rsidR="00B30F09" w:rsidRPr="000560BE" w:rsidRDefault="00B30F09" w:rsidP="007A7D67">
            <w:pPr>
              <w:rPr>
                <w:rFonts w:ascii="Verdana" w:hAnsi="Verdana"/>
                <w:sz w:val="18"/>
                <w:szCs w:val="18"/>
              </w:rPr>
            </w:pPr>
          </w:p>
          <w:p w14:paraId="6CDD2107" w14:textId="77777777" w:rsidR="00BF1284" w:rsidRPr="000560BE" w:rsidRDefault="00BF1284" w:rsidP="007A7D67">
            <w:pPr>
              <w:rPr>
                <w:rFonts w:ascii="Verdana" w:hAnsi="Verdana"/>
                <w:sz w:val="18"/>
                <w:szCs w:val="18"/>
              </w:rPr>
            </w:pPr>
          </w:p>
        </w:tc>
      </w:tr>
    </w:tbl>
    <w:p w14:paraId="5BEE59D3" w14:textId="77777777" w:rsidR="00827EF3" w:rsidRPr="00B30F09" w:rsidRDefault="00827EF3" w:rsidP="007A7D67">
      <w:pPr>
        <w:rPr>
          <w:rFonts w:ascii="Verdana" w:hAnsi="Verdana"/>
          <w:sz w:val="18"/>
          <w:szCs w:val="18"/>
        </w:rPr>
      </w:pPr>
    </w:p>
    <w:p w14:paraId="61F8ECF6" w14:textId="77777777" w:rsidR="007A7D67" w:rsidRPr="00B30F09" w:rsidRDefault="007A7D67">
      <w:pPr>
        <w:rPr>
          <w:rFonts w:ascii="Verdana" w:hAnsi="Verdana"/>
          <w:sz w:val="18"/>
          <w:szCs w:val="18"/>
        </w:rPr>
      </w:pPr>
    </w:p>
    <w:p w14:paraId="25A77621" w14:textId="77777777" w:rsidR="007A7D67" w:rsidRPr="00B30F09" w:rsidRDefault="007A7D67" w:rsidP="00843EEB">
      <w:pPr>
        <w:numPr>
          <w:ilvl w:val="0"/>
          <w:numId w:val="7"/>
        </w:numPr>
        <w:rPr>
          <w:rFonts w:ascii="Verdana" w:hAnsi="Verdana"/>
          <w:b/>
          <w:sz w:val="20"/>
          <w:szCs w:val="20"/>
        </w:rPr>
      </w:pPr>
      <w:r>
        <w:rPr>
          <w:rFonts w:ascii="Verdana" w:hAnsi="Verdana"/>
          <w:b/>
          <w:sz w:val="20"/>
          <w:szCs w:val="20"/>
        </w:rPr>
        <w:t>Information between the union representative and the members</w:t>
      </w:r>
    </w:p>
    <w:p w14:paraId="246BA4E2" w14:textId="77777777" w:rsidR="00827EF3" w:rsidRPr="00B30F09" w:rsidRDefault="00827EF3" w:rsidP="00827EF3">
      <w:pPr>
        <w:rPr>
          <w:rFonts w:ascii="Verdana" w:hAnsi="Verdana"/>
          <w:sz w:val="18"/>
          <w:szCs w:val="18"/>
        </w:rPr>
      </w:pPr>
    </w:p>
    <w:p w14:paraId="50A14439" w14:textId="77777777" w:rsidR="00827EF3" w:rsidRPr="00B30F09" w:rsidRDefault="00827EF3" w:rsidP="00827EF3">
      <w:pPr>
        <w:rPr>
          <w:rFonts w:ascii="Verdana" w:hAnsi="Verdana"/>
          <w:sz w:val="18"/>
          <w:szCs w:val="18"/>
        </w:rPr>
      </w:pPr>
      <w:r>
        <w:rPr>
          <w:rFonts w:ascii="Verdana" w:hAnsi="Verdana"/>
          <w:sz w:val="18"/>
          <w:szCs w:val="18"/>
        </w:rPr>
        <w:t>How and when are members informed (e.g. set aside time at morning meetings/department meetings)?</w:t>
      </w:r>
    </w:p>
    <w:p w14:paraId="55C31B8B" w14:textId="77777777" w:rsidR="00BF1284" w:rsidRPr="00B30F09" w:rsidRDefault="00BF1284" w:rsidP="00827EF3">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F1284" w:rsidRPr="000560BE" w14:paraId="1422F2E0" w14:textId="77777777" w:rsidTr="000560BE">
        <w:tc>
          <w:tcPr>
            <w:tcW w:w="9778" w:type="dxa"/>
            <w:shd w:val="clear" w:color="auto" w:fill="auto"/>
          </w:tcPr>
          <w:p w14:paraId="39047F5C" w14:textId="77777777" w:rsidR="00BF1284" w:rsidRPr="000560BE" w:rsidRDefault="00BF1284" w:rsidP="00827EF3">
            <w:pPr>
              <w:rPr>
                <w:rFonts w:ascii="Verdana" w:hAnsi="Verdana"/>
                <w:sz w:val="18"/>
                <w:szCs w:val="18"/>
              </w:rPr>
            </w:pPr>
          </w:p>
          <w:p w14:paraId="7C96BA6B" w14:textId="77777777" w:rsidR="00BF1284" w:rsidRPr="000560BE" w:rsidRDefault="00BF1284" w:rsidP="00827EF3">
            <w:pPr>
              <w:rPr>
                <w:rFonts w:ascii="Verdana" w:hAnsi="Verdana"/>
                <w:sz w:val="18"/>
                <w:szCs w:val="18"/>
              </w:rPr>
            </w:pPr>
          </w:p>
          <w:p w14:paraId="3D7A9E72" w14:textId="77777777" w:rsidR="00B30F09" w:rsidRPr="000560BE" w:rsidRDefault="00B30F09" w:rsidP="00827EF3">
            <w:pPr>
              <w:rPr>
                <w:rFonts w:ascii="Verdana" w:hAnsi="Verdana"/>
                <w:sz w:val="18"/>
                <w:szCs w:val="18"/>
              </w:rPr>
            </w:pPr>
          </w:p>
          <w:p w14:paraId="241D53C2" w14:textId="77777777" w:rsidR="00BF1284" w:rsidRPr="000560BE" w:rsidRDefault="00BF1284" w:rsidP="00827EF3">
            <w:pPr>
              <w:rPr>
                <w:rFonts w:ascii="Verdana" w:hAnsi="Verdana"/>
                <w:sz w:val="18"/>
                <w:szCs w:val="18"/>
              </w:rPr>
            </w:pPr>
          </w:p>
        </w:tc>
      </w:tr>
    </w:tbl>
    <w:p w14:paraId="1BCC3419" w14:textId="77777777" w:rsidR="00BF1284" w:rsidRPr="00B30F09" w:rsidRDefault="00BF1284" w:rsidP="00827EF3">
      <w:pPr>
        <w:rPr>
          <w:rFonts w:ascii="Verdana" w:hAnsi="Verdana"/>
          <w:sz w:val="18"/>
          <w:szCs w:val="18"/>
        </w:rPr>
      </w:pPr>
    </w:p>
    <w:p w14:paraId="03F769D1" w14:textId="77777777" w:rsidR="007A7D67" w:rsidRPr="00B30F09" w:rsidRDefault="007A7D67" w:rsidP="00843EEB">
      <w:pPr>
        <w:numPr>
          <w:ilvl w:val="0"/>
          <w:numId w:val="7"/>
        </w:numPr>
        <w:rPr>
          <w:rFonts w:ascii="Verdana" w:hAnsi="Verdana"/>
          <w:b/>
          <w:sz w:val="20"/>
          <w:szCs w:val="20"/>
        </w:rPr>
      </w:pPr>
      <w:r>
        <w:rPr>
          <w:rFonts w:ascii="Verdana" w:hAnsi="Verdana"/>
          <w:b/>
          <w:sz w:val="20"/>
          <w:szCs w:val="20"/>
        </w:rPr>
        <w:t>Union representative training course</w:t>
      </w:r>
      <w:r>
        <w:rPr>
          <w:rFonts w:ascii="Verdana" w:hAnsi="Verdana"/>
          <w:sz w:val="20"/>
          <w:szCs w:val="20"/>
        </w:rPr>
        <w:t xml:space="preserve"> (Section 4, subsections 1–2, and possibly Section 4, subsection 5)</w:t>
      </w:r>
    </w:p>
    <w:p w14:paraId="45A33C62" w14:textId="77777777" w:rsidR="004C5289" w:rsidRPr="00B30F09" w:rsidRDefault="004C5289" w:rsidP="004C5289">
      <w:pPr>
        <w:rPr>
          <w:rFonts w:ascii="Verdana" w:hAnsi="Verdana"/>
          <w:sz w:val="18"/>
          <w:szCs w:val="18"/>
        </w:rPr>
      </w:pPr>
    </w:p>
    <w:p w14:paraId="2250640E" w14:textId="77777777" w:rsidR="005006CC" w:rsidRPr="00B30F09" w:rsidRDefault="005006CC" w:rsidP="004C5289">
      <w:pPr>
        <w:rPr>
          <w:rFonts w:ascii="Verdana" w:hAnsi="Verdana"/>
          <w:sz w:val="18"/>
          <w:szCs w:val="18"/>
        </w:rPr>
      </w:pPr>
      <w:r>
        <w:rPr>
          <w:rFonts w:ascii="Verdana" w:hAnsi="Verdana"/>
          <w:sz w:val="18"/>
          <w:szCs w:val="18"/>
        </w:rPr>
        <w:t xml:space="preserve">Newly-elected union representatives who have not previously completed the basic training course will generally be entitled to time off with pay to complete the basic training course within the first two years. </w:t>
      </w:r>
    </w:p>
    <w:p w14:paraId="011B2882" w14:textId="77777777" w:rsidR="005006CC" w:rsidRPr="00B30F09" w:rsidRDefault="005006CC" w:rsidP="004C5289">
      <w:pPr>
        <w:rPr>
          <w:rFonts w:ascii="Verdana" w:hAnsi="Verdana"/>
          <w:sz w:val="18"/>
          <w:szCs w:val="18"/>
        </w:rPr>
      </w:pPr>
    </w:p>
    <w:p w14:paraId="09EDB848" w14:textId="77777777" w:rsidR="004C5289" w:rsidRPr="00B30F09" w:rsidRDefault="005006CC" w:rsidP="004C5289">
      <w:pPr>
        <w:rPr>
          <w:rFonts w:ascii="Verdana" w:hAnsi="Verdana"/>
          <w:sz w:val="18"/>
          <w:szCs w:val="18"/>
        </w:rPr>
      </w:pPr>
      <w:r>
        <w:rPr>
          <w:rFonts w:ascii="Verdana" w:hAnsi="Verdana"/>
          <w:sz w:val="18"/>
          <w:szCs w:val="18"/>
        </w:rPr>
        <w:t>After this, the union representative is entitled to updating/supplementary course activities/training.</w:t>
      </w:r>
    </w:p>
    <w:p w14:paraId="7FC34658" w14:textId="77777777" w:rsidR="001E2E13" w:rsidRPr="00B30F09" w:rsidRDefault="001E2E13" w:rsidP="004C5289">
      <w:pPr>
        <w:rPr>
          <w:rFonts w:ascii="Verdana" w:hAnsi="Verdana"/>
          <w:sz w:val="18"/>
          <w:szCs w:val="18"/>
        </w:rPr>
      </w:pPr>
    </w:p>
    <w:p w14:paraId="016E9F69" w14:textId="77777777" w:rsidR="001E2E13" w:rsidRPr="00B30F09" w:rsidRDefault="001E2E13" w:rsidP="004C5289">
      <w:pPr>
        <w:rPr>
          <w:rFonts w:ascii="Verdana" w:hAnsi="Verdana"/>
          <w:sz w:val="18"/>
          <w:szCs w:val="18"/>
        </w:rPr>
      </w:pPr>
      <w:r>
        <w:rPr>
          <w:rFonts w:ascii="Verdana" w:hAnsi="Verdana"/>
          <w:sz w:val="18"/>
          <w:szCs w:val="18"/>
        </w:rPr>
        <w:t>The following has been implemented since the last cooperation dialogue:</w:t>
      </w:r>
    </w:p>
    <w:p w14:paraId="0BE63D90" w14:textId="77777777" w:rsidR="001E2E13" w:rsidRPr="00B30F09" w:rsidRDefault="001E2E13" w:rsidP="004C5289">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821"/>
      </w:tblGrid>
      <w:tr w:rsidR="001E2E13" w:rsidRPr="000560BE" w14:paraId="79846A74" w14:textId="77777777" w:rsidTr="000560BE">
        <w:tc>
          <w:tcPr>
            <w:tcW w:w="4889" w:type="dxa"/>
            <w:shd w:val="clear" w:color="auto" w:fill="auto"/>
          </w:tcPr>
          <w:p w14:paraId="1AD47C8E" w14:textId="77777777" w:rsidR="001E2E13" w:rsidRPr="000560BE" w:rsidRDefault="001E2E13" w:rsidP="004C5289">
            <w:pPr>
              <w:rPr>
                <w:rFonts w:ascii="Verdana" w:hAnsi="Verdana"/>
                <w:sz w:val="18"/>
                <w:szCs w:val="18"/>
              </w:rPr>
            </w:pPr>
            <w:r>
              <w:rPr>
                <w:rFonts w:ascii="Verdana" w:hAnsi="Verdana"/>
                <w:sz w:val="18"/>
                <w:szCs w:val="18"/>
              </w:rPr>
              <w:t>Date:</w:t>
            </w:r>
          </w:p>
        </w:tc>
        <w:tc>
          <w:tcPr>
            <w:tcW w:w="4889" w:type="dxa"/>
            <w:shd w:val="clear" w:color="auto" w:fill="auto"/>
          </w:tcPr>
          <w:p w14:paraId="64BB1E40" w14:textId="77777777" w:rsidR="001E2E13" w:rsidRPr="000560BE" w:rsidRDefault="001E2E13" w:rsidP="004C5289">
            <w:pPr>
              <w:rPr>
                <w:rFonts w:ascii="Verdana" w:hAnsi="Verdana"/>
                <w:sz w:val="18"/>
                <w:szCs w:val="18"/>
              </w:rPr>
            </w:pPr>
            <w:r>
              <w:rPr>
                <w:rFonts w:ascii="Verdana" w:hAnsi="Verdana"/>
                <w:sz w:val="18"/>
                <w:szCs w:val="18"/>
              </w:rPr>
              <w:t>Themed days/course:</w:t>
            </w:r>
          </w:p>
        </w:tc>
      </w:tr>
      <w:tr w:rsidR="001E2E13" w:rsidRPr="000560BE" w14:paraId="7719CE0A" w14:textId="77777777" w:rsidTr="000560BE">
        <w:tc>
          <w:tcPr>
            <w:tcW w:w="4889" w:type="dxa"/>
            <w:shd w:val="clear" w:color="auto" w:fill="auto"/>
          </w:tcPr>
          <w:p w14:paraId="67F4ED8F" w14:textId="77777777" w:rsidR="001E2E13" w:rsidRPr="000560BE" w:rsidRDefault="001E2E13" w:rsidP="004C5289">
            <w:pPr>
              <w:rPr>
                <w:rFonts w:ascii="Verdana" w:hAnsi="Verdana"/>
                <w:sz w:val="18"/>
                <w:szCs w:val="18"/>
              </w:rPr>
            </w:pPr>
          </w:p>
          <w:p w14:paraId="3A4A65E2" w14:textId="77777777" w:rsidR="001E2E13" w:rsidRPr="000560BE" w:rsidRDefault="001E2E13" w:rsidP="004C5289">
            <w:pPr>
              <w:rPr>
                <w:rFonts w:ascii="Verdana" w:hAnsi="Verdana"/>
                <w:sz w:val="18"/>
                <w:szCs w:val="18"/>
              </w:rPr>
            </w:pPr>
          </w:p>
        </w:tc>
        <w:tc>
          <w:tcPr>
            <w:tcW w:w="4889" w:type="dxa"/>
            <w:shd w:val="clear" w:color="auto" w:fill="auto"/>
          </w:tcPr>
          <w:p w14:paraId="53336E42" w14:textId="77777777" w:rsidR="001E2E13" w:rsidRPr="000560BE" w:rsidRDefault="001E2E13" w:rsidP="004C5289">
            <w:pPr>
              <w:rPr>
                <w:rFonts w:ascii="Verdana" w:hAnsi="Verdana"/>
                <w:sz w:val="18"/>
                <w:szCs w:val="18"/>
              </w:rPr>
            </w:pPr>
          </w:p>
        </w:tc>
      </w:tr>
      <w:tr w:rsidR="001E2E13" w:rsidRPr="000560BE" w14:paraId="3E2FA67A" w14:textId="77777777" w:rsidTr="000560BE">
        <w:tc>
          <w:tcPr>
            <w:tcW w:w="4889" w:type="dxa"/>
            <w:shd w:val="clear" w:color="auto" w:fill="auto"/>
          </w:tcPr>
          <w:p w14:paraId="34023D56" w14:textId="77777777" w:rsidR="001E2E13" w:rsidRPr="000560BE" w:rsidRDefault="001E2E13" w:rsidP="004C5289">
            <w:pPr>
              <w:rPr>
                <w:rFonts w:ascii="Verdana" w:hAnsi="Verdana"/>
                <w:sz w:val="18"/>
                <w:szCs w:val="18"/>
              </w:rPr>
            </w:pPr>
          </w:p>
          <w:p w14:paraId="54F7CEB4" w14:textId="77777777" w:rsidR="001E2E13" w:rsidRPr="000560BE" w:rsidRDefault="001E2E13" w:rsidP="004C5289">
            <w:pPr>
              <w:rPr>
                <w:rFonts w:ascii="Verdana" w:hAnsi="Verdana"/>
                <w:sz w:val="18"/>
                <w:szCs w:val="18"/>
              </w:rPr>
            </w:pPr>
          </w:p>
        </w:tc>
        <w:tc>
          <w:tcPr>
            <w:tcW w:w="4889" w:type="dxa"/>
            <w:shd w:val="clear" w:color="auto" w:fill="auto"/>
          </w:tcPr>
          <w:p w14:paraId="41C1ADA7" w14:textId="77777777" w:rsidR="001E2E13" w:rsidRPr="000560BE" w:rsidRDefault="001E2E13" w:rsidP="004C5289">
            <w:pPr>
              <w:rPr>
                <w:rFonts w:ascii="Verdana" w:hAnsi="Verdana"/>
                <w:sz w:val="18"/>
                <w:szCs w:val="18"/>
              </w:rPr>
            </w:pPr>
          </w:p>
        </w:tc>
      </w:tr>
      <w:tr w:rsidR="001E2E13" w:rsidRPr="000560BE" w14:paraId="26986042" w14:textId="77777777" w:rsidTr="000560BE">
        <w:tc>
          <w:tcPr>
            <w:tcW w:w="4889" w:type="dxa"/>
            <w:shd w:val="clear" w:color="auto" w:fill="auto"/>
          </w:tcPr>
          <w:p w14:paraId="451262BF" w14:textId="77777777" w:rsidR="001E2E13" w:rsidRPr="000560BE" w:rsidRDefault="001E2E13" w:rsidP="004C5289">
            <w:pPr>
              <w:rPr>
                <w:rFonts w:ascii="Verdana" w:hAnsi="Verdana"/>
                <w:sz w:val="18"/>
                <w:szCs w:val="18"/>
              </w:rPr>
            </w:pPr>
          </w:p>
          <w:p w14:paraId="6D631DB7" w14:textId="77777777" w:rsidR="001E2E13" w:rsidRPr="000560BE" w:rsidRDefault="001E2E13" w:rsidP="004C5289">
            <w:pPr>
              <w:rPr>
                <w:rFonts w:ascii="Verdana" w:hAnsi="Verdana"/>
                <w:sz w:val="18"/>
                <w:szCs w:val="18"/>
              </w:rPr>
            </w:pPr>
          </w:p>
        </w:tc>
        <w:tc>
          <w:tcPr>
            <w:tcW w:w="4889" w:type="dxa"/>
            <w:shd w:val="clear" w:color="auto" w:fill="auto"/>
          </w:tcPr>
          <w:p w14:paraId="0E77D7A4" w14:textId="77777777" w:rsidR="001E2E13" w:rsidRPr="000560BE" w:rsidRDefault="001E2E13" w:rsidP="004C5289">
            <w:pPr>
              <w:rPr>
                <w:rFonts w:ascii="Verdana" w:hAnsi="Verdana"/>
                <w:sz w:val="18"/>
                <w:szCs w:val="18"/>
              </w:rPr>
            </w:pPr>
          </w:p>
        </w:tc>
      </w:tr>
      <w:tr w:rsidR="00B30F09" w:rsidRPr="000560BE" w14:paraId="6BDBCD45" w14:textId="77777777" w:rsidTr="000560BE">
        <w:tc>
          <w:tcPr>
            <w:tcW w:w="4889" w:type="dxa"/>
            <w:shd w:val="clear" w:color="auto" w:fill="auto"/>
          </w:tcPr>
          <w:p w14:paraId="3EB187DD" w14:textId="77777777" w:rsidR="00B30F09" w:rsidRPr="000560BE" w:rsidRDefault="00B30F09" w:rsidP="004C5289">
            <w:pPr>
              <w:rPr>
                <w:rFonts w:ascii="Verdana" w:hAnsi="Verdana"/>
                <w:sz w:val="18"/>
                <w:szCs w:val="18"/>
              </w:rPr>
            </w:pPr>
          </w:p>
          <w:p w14:paraId="3BB5F27E" w14:textId="77777777" w:rsidR="00B30F09" w:rsidRPr="000560BE" w:rsidRDefault="00B30F09" w:rsidP="004C5289">
            <w:pPr>
              <w:rPr>
                <w:rFonts w:ascii="Verdana" w:hAnsi="Verdana"/>
                <w:sz w:val="18"/>
                <w:szCs w:val="18"/>
              </w:rPr>
            </w:pPr>
          </w:p>
        </w:tc>
        <w:tc>
          <w:tcPr>
            <w:tcW w:w="4889" w:type="dxa"/>
            <w:shd w:val="clear" w:color="auto" w:fill="auto"/>
          </w:tcPr>
          <w:p w14:paraId="4E249102" w14:textId="77777777" w:rsidR="00B30F09" w:rsidRPr="000560BE" w:rsidRDefault="00B30F09" w:rsidP="004C5289">
            <w:pPr>
              <w:rPr>
                <w:rFonts w:ascii="Verdana" w:hAnsi="Verdana"/>
                <w:sz w:val="18"/>
                <w:szCs w:val="18"/>
              </w:rPr>
            </w:pPr>
          </w:p>
        </w:tc>
      </w:tr>
    </w:tbl>
    <w:p w14:paraId="6A5EBE35" w14:textId="77777777" w:rsidR="001E2E13" w:rsidRPr="00B30F09" w:rsidRDefault="001E2E13" w:rsidP="004C5289">
      <w:pPr>
        <w:rPr>
          <w:rFonts w:ascii="Verdana" w:hAnsi="Verdana"/>
          <w:sz w:val="18"/>
          <w:szCs w:val="18"/>
        </w:rPr>
      </w:pPr>
    </w:p>
    <w:p w14:paraId="4FB3F80E" w14:textId="77777777" w:rsidR="001E2E13" w:rsidRPr="00B30F09" w:rsidRDefault="001E2E13" w:rsidP="004C5289">
      <w:pPr>
        <w:rPr>
          <w:rFonts w:ascii="Verdana" w:hAnsi="Verdana"/>
          <w:sz w:val="18"/>
          <w:szCs w:val="18"/>
        </w:rPr>
      </w:pPr>
      <w:r>
        <w:rPr>
          <w:rFonts w:ascii="Verdana" w:hAnsi="Verdana"/>
          <w:sz w:val="18"/>
          <w:szCs w:val="18"/>
        </w:rPr>
        <w:t>In the year ahead, the following is requested to be implemented:</w:t>
      </w:r>
    </w:p>
    <w:p w14:paraId="46401424" w14:textId="77777777" w:rsidR="004C5289" w:rsidRPr="00B30F09" w:rsidRDefault="004C5289" w:rsidP="004C5289">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821"/>
      </w:tblGrid>
      <w:tr w:rsidR="001E2E13" w:rsidRPr="000560BE" w14:paraId="70F8232B" w14:textId="77777777" w:rsidTr="000560BE">
        <w:tc>
          <w:tcPr>
            <w:tcW w:w="4889" w:type="dxa"/>
            <w:shd w:val="clear" w:color="auto" w:fill="auto"/>
          </w:tcPr>
          <w:p w14:paraId="235187DD" w14:textId="77777777" w:rsidR="001E2E13" w:rsidRPr="000560BE" w:rsidRDefault="001E2E13" w:rsidP="004C5289">
            <w:pPr>
              <w:rPr>
                <w:rFonts w:ascii="Verdana" w:hAnsi="Verdana"/>
                <w:sz w:val="18"/>
                <w:szCs w:val="18"/>
              </w:rPr>
            </w:pPr>
            <w:r>
              <w:rPr>
                <w:rFonts w:ascii="Verdana" w:hAnsi="Verdana"/>
                <w:sz w:val="18"/>
                <w:szCs w:val="18"/>
              </w:rPr>
              <w:t>Date:</w:t>
            </w:r>
          </w:p>
        </w:tc>
        <w:tc>
          <w:tcPr>
            <w:tcW w:w="4889" w:type="dxa"/>
            <w:shd w:val="clear" w:color="auto" w:fill="auto"/>
          </w:tcPr>
          <w:p w14:paraId="09D5FA83" w14:textId="77777777" w:rsidR="001E2E13" w:rsidRPr="000560BE" w:rsidRDefault="001E2E13" w:rsidP="004C5289">
            <w:pPr>
              <w:rPr>
                <w:rFonts w:ascii="Verdana" w:hAnsi="Verdana"/>
                <w:sz w:val="18"/>
                <w:szCs w:val="18"/>
              </w:rPr>
            </w:pPr>
            <w:r>
              <w:rPr>
                <w:rFonts w:ascii="Verdana" w:hAnsi="Verdana"/>
                <w:sz w:val="18"/>
                <w:szCs w:val="18"/>
              </w:rPr>
              <w:t>Themed days/course:</w:t>
            </w:r>
          </w:p>
        </w:tc>
      </w:tr>
      <w:tr w:rsidR="001E2E13" w:rsidRPr="000560BE" w14:paraId="3927FF0B" w14:textId="77777777" w:rsidTr="000560BE">
        <w:tc>
          <w:tcPr>
            <w:tcW w:w="4889" w:type="dxa"/>
            <w:shd w:val="clear" w:color="auto" w:fill="auto"/>
          </w:tcPr>
          <w:p w14:paraId="7A6A0F92" w14:textId="77777777" w:rsidR="001E2E13" w:rsidRPr="000560BE" w:rsidRDefault="001E2E13" w:rsidP="004C5289">
            <w:pPr>
              <w:rPr>
                <w:rFonts w:ascii="Verdana" w:hAnsi="Verdana"/>
                <w:sz w:val="18"/>
                <w:szCs w:val="18"/>
              </w:rPr>
            </w:pPr>
          </w:p>
          <w:p w14:paraId="51E4440E" w14:textId="77777777" w:rsidR="001E2E13" w:rsidRPr="000560BE" w:rsidRDefault="001E2E13" w:rsidP="004C5289">
            <w:pPr>
              <w:rPr>
                <w:rFonts w:ascii="Verdana" w:hAnsi="Verdana"/>
                <w:sz w:val="18"/>
                <w:szCs w:val="18"/>
              </w:rPr>
            </w:pPr>
          </w:p>
        </w:tc>
        <w:tc>
          <w:tcPr>
            <w:tcW w:w="4889" w:type="dxa"/>
            <w:shd w:val="clear" w:color="auto" w:fill="auto"/>
          </w:tcPr>
          <w:p w14:paraId="3D13BC35" w14:textId="77777777" w:rsidR="001E2E13" w:rsidRPr="000560BE" w:rsidRDefault="001E2E13" w:rsidP="004C5289">
            <w:pPr>
              <w:rPr>
                <w:rFonts w:ascii="Verdana" w:hAnsi="Verdana"/>
                <w:sz w:val="18"/>
                <w:szCs w:val="18"/>
              </w:rPr>
            </w:pPr>
          </w:p>
        </w:tc>
      </w:tr>
      <w:tr w:rsidR="00B30F09" w:rsidRPr="000560BE" w14:paraId="4AABC3D8" w14:textId="77777777" w:rsidTr="000560BE">
        <w:tc>
          <w:tcPr>
            <w:tcW w:w="4889" w:type="dxa"/>
            <w:shd w:val="clear" w:color="auto" w:fill="auto"/>
          </w:tcPr>
          <w:p w14:paraId="4E700EE7" w14:textId="77777777" w:rsidR="00B30F09" w:rsidRPr="000560BE" w:rsidRDefault="00B30F09" w:rsidP="004C5289">
            <w:pPr>
              <w:rPr>
                <w:rFonts w:ascii="Verdana" w:hAnsi="Verdana"/>
                <w:sz w:val="18"/>
                <w:szCs w:val="18"/>
              </w:rPr>
            </w:pPr>
          </w:p>
          <w:p w14:paraId="3BF89FD1" w14:textId="77777777" w:rsidR="00B30F09" w:rsidRPr="000560BE" w:rsidRDefault="00B30F09" w:rsidP="004C5289">
            <w:pPr>
              <w:rPr>
                <w:rFonts w:ascii="Verdana" w:hAnsi="Verdana"/>
                <w:sz w:val="18"/>
                <w:szCs w:val="18"/>
              </w:rPr>
            </w:pPr>
          </w:p>
        </w:tc>
        <w:tc>
          <w:tcPr>
            <w:tcW w:w="4889" w:type="dxa"/>
            <w:shd w:val="clear" w:color="auto" w:fill="auto"/>
          </w:tcPr>
          <w:p w14:paraId="4C17DDFB" w14:textId="77777777" w:rsidR="00B30F09" w:rsidRPr="000560BE" w:rsidRDefault="00B30F09" w:rsidP="004C5289">
            <w:pPr>
              <w:rPr>
                <w:rFonts w:ascii="Verdana" w:hAnsi="Verdana"/>
                <w:sz w:val="18"/>
                <w:szCs w:val="18"/>
              </w:rPr>
            </w:pPr>
          </w:p>
        </w:tc>
      </w:tr>
      <w:tr w:rsidR="001E2E13" w:rsidRPr="000560BE" w14:paraId="1699656B" w14:textId="77777777" w:rsidTr="000560BE">
        <w:tc>
          <w:tcPr>
            <w:tcW w:w="4889" w:type="dxa"/>
            <w:shd w:val="clear" w:color="auto" w:fill="auto"/>
          </w:tcPr>
          <w:p w14:paraId="3A851142" w14:textId="77777777" w:rsidR="001E2E13" w:rsidRPr="000560BE" w:rsidRDefault="001E2E13" w:rsidP="004C5289">
            <w:pPr>
              <w:rPr>
                <w:rFonts w:ascii="Verdana" w:hAnsi="Verdana"/>
                <w:sz w:val="18"/>
                <w:szCs w:val="18"/>
              </w:rPr>
            </w:pPr>
          </w:p>
          <w:p w14:paraId="1DF3D803" w14:textId="77777777" w:rsidR="001E2E13" w:rsidRPr="000560BE" w:rsidRDefault="001E2E13" w:rsidP="004C5289">
            <w:pPr>
              <w:rPr>
                <w:rFonts w:ascii="Verdana" w:hAnsi="Verdana"/>
                <w:sz w:val="18"/>
                <w:szCs w:val="18"/>
              </w:rPr>
            </w:pPr>
          </w:p>
        </w:tc>
        <w:tc>
          <w:tcPr>
            <w:tcW w:w="4889" w:type="dxa"/>
            <w:shd w:val="clear" w:color="auto" w:fill="auto"/>
          </w:tcPr>
          <w:p w14:paraId="2EB2A60F" w14:textId="77777777" w:rsidR="001E2E13" w:rsidRPr="000560BE" w:rsidRDefault="001E2E13" w:rsidP="004C5289">
            <w:pPr>
              <w:rPr>
                <w:rFonts w:ascii="Verdana" w:hAnsi="Verdana"/>
                <w:sz w:val="18"/>
                <w:szCs w:val="18"/>
              </w:rPr>
            </w:pPr>
          </w:p>
        </w:tc>
      </w:tr>
      <w:tr w:rsidR="001E2E13" w:rsidRPr="000560BE" w14:paraId="24AB5FE4" w14:textId="77777777" w:rsidTr="000560BE">
        <w:tc>
          <w:tcPr>
            <w:tcW w:w="4889" w:type="dxa"/>
            <w:shd w:val="clear" w:color="auto" w:fill="auto"/>
          </w:tcPr>
          <w:p w14:paraId="15D476CA" w14:textId="77777777" w:rsidR="001E2E13" w:rsidRPr="000560BE" w:rsidRDefault="001E2E13" w:rsidP="004C5289">
            <w:pPr>
              <w:rPr>
                <w:rFonts w:ascii="Verdana" w:hAnsi="Verdana"/>
                <w:sz w:val="18"/>
                <w:szCs w:val="18"/>
              </w:rPr>
            </w:pPr>
          </w:p>
          <w:p w14:paraId="12DDF0B6" w14:textId="77777777" w:rsidR="001E2E13" w:rsidRPr="000560BE" w:rsidRDefault="001E2E13" w:rsidP="004C5289">
            <w:pPr>
              <w:rPr>
                <w:rFonts w:ascii="Verdana" w:hAnsi="Verdana"/>
                <w:sz w:val="18"/>
                <w:szCs w:val="18"/>
              </w:rPr>
            </w:pPr>
          </w:p>
        </w:tc>
        <w:tc>
          <w:tcPr>
            <w:tcW w:w="4889" w:type="dxa"/>
            <w:shd w:val="clear" w:color="auto" w:fill="auto"/>
          </w:tcPr>
          <w:p w14:paraId="67683AF9" w14:textId="77777777" w:rsidR="001E2E13" w:rsidRPr="000560BE" w:rsidRDefault="001E2E13" w:rsidP="004C5289">
            <w:pPr>
              <w:rPr>
                <w:rFonts w:ascii="Verdana" w:hAnsi="Verdana"/>
                <w:sz w:val="18"/>
                <w:szCs w:val="18"/>
              </w:rPr>
            </w:pPr>
          </w:p>
        </w:tc>
      </w:tr>
    </w:tbl>
    <w:p w14:paraId="5D8A63DA" w14:textId="77777777" w:rsidR="001E2E13" w:rsidRPr="00B30F09" w:rsidRDefault="001E2E13" w:rsidP="004C5289">
      <w:pPr>
        <w:rPr>
          <w:rFonts w:ascii="Verdana" w:hAnsi="Verdana"/>
          <w:sz w:val="18"/>
          <w:szCs w:val="18"/>
        </w:rPr>
      </w:pPr>
    </w:p>
    <w:p w14:paraId="21257A9D" w14:textId="77777777" w:rsidR="004C5289" w:rsidRPr="00B30F09" w:rsidRDefault="004C5289" w:rsidP="004C5289">
      <w:pPr>
        <w:rPr>
          <w:rFonts w:ascii="Verdana" w:hAnsi="Verdana"/>
          <w:sz w:val="18"/>
          <w:szCs w:val="18"/>
        </w:rPr>
      </w:pPr>
    </w:p>
    <w:p w14:paraId="35DD9966" w14:textId="77777777" w:rsidR="004C5289" w:rsidRPr="00B30F09" w:rsidRDefault="001E2E13" w:rsidP="00843EEB">
      <w:pPr>
        <w:numPr>
          <w:ilvl w:val="0"/>
          <w:numId w:val="7"/>
        </w:numPr>
        <w:rPr>
          <w:rFonts w:ascii="Verdana" w:hAnsi="Verdana"/>
          <w:b/>
          <w:sz w:val="20"/>
          <w:szCs w:val="20"/>
        </w:rPr>
      </w:pPr>
      <w:r>
        <w:rPr>
          <w:rFonts w:ascii="Verdana" w:hAnsi="Verdana"/>
          <w:b/>
          <w:sz w:val="20"/>
          <w:szCs w:val="20"/>
        </w:rPr>
        <w:t>Conclusion</w:t>
      </w:r>
    </w:p>
    <w:p w14:paraId="1152B905" w14:textId="77777777" w:rsidR="001E2E13" w:rsidRPr="00B30F09" w:rsidRDefault="001E2E13" w:rsidP="004C5289">
      <w:pPr>
        <w:rPr>
          <w:rFonts w:ascii="Verdana" w:hAnsi="Verdana"/>
          <w:sz w:val="18"/>
          <w:szCs w:val="18"/>
        </w:rPr>
      </w:pPr>
    </w:p>
    <w:p w14:paraId="2D90BBED" w14:textId="77777777" w:rsidR="001E2E13" w:rsidRPr="00B30F09" w:rsidRDefault="001E2E13" w:rsidP="004C5289">
      <w:pPr>
        <w:rPr>
          <w:rFonts w:ascii="Verdana" w:hAnsi="Verdana"/>
          <w:sz w:val="18"/>
          <w:szCs w:val="18"/>
        </w:rPr>
      </w:pPr>
      <w:r>
        <w:rPr>
          <w:rFonts w:ascii="Verdana" w:hAnsi="Verdana"/>
          <w:sz w:val="18"/>
          <w:szCs w:val="18"/>
        </w:rPr>
        <w:t>Is there anything that you as a manager/union representative would like to talk about, which has not emerged already?</w:t>
      </w:r>
    </w:p>
    <w:p w14:paraId="24863509" w14:textId="77777777" w:rsidR="001E2E13" w:rsidRPr="00B30F09" w:rsidRDefault="001E2E13" w:rsidP="004C5289">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7D44" w:rsidRPr="000560BE" w14:paraId="51E41009" w14:textId="77777777" w:rsidTr="000560BE">
        <w:tc>
          <w:tcPr>
            <w:tcW w:w="9778" w:type="dxa"/>
            <w:shd w:val="clear" w:color="auto" w:fill="auto"/>
          </w:tcPr>
          <w:p w14:paraId="4BAD6E1D" w14:textId="77777777" w:rsidR="005F7D44" w:rsidRPr="000560BE" w:rsidRDefault="005F7D44" w:rsidP="004C5289">
            <w:pPr>
              <w:rPr>
                <w:rFonts w:ascii="Verdana" w:hAnsi="Verdana"/>
                <w:sz w:val="18"/>
                <w:szCs w:val="18"/>
              </w:rPr>
            </w:pPr>
          </w:p>
          <w:p w14:paraId="57663230" w14:textId="77777777" w:rsidR="00B30F09" w:rsidRPr="000560BE" w:rsidRDefault="00B30F09" w:rsidP="004C5289">
            <w:pPr>
              <w:rPr>
                <w:rFonts w:ascii="Verdana" w:hAnsi="Verdana"/>
                <w:sz w:val="18"/>
                <w:szCs w:val="18"/>
              </w:rPr>
            </w:pPr>
          </w:p>
          <w:p w14:paraId="06A04B9C" w14:textId="77777777" w:rsidR="00300503" w:rsidRPr="000560BE" w:rsidRDefault="00300503" w:rsidP="004C5289">
            <w:pPr>
              <w:rPr>
                <w:rFonts w:ascii="Verdana" w:hAnsi="Verdana"/>
                <w:sz w:val="18"/>
                <w:szCs w:val="18"/>
              </w:rPr>
            </w:pPr>
          </w:p>
          <w:p w14:paraId="4E814FED" w14:textId="77777777" w:rsidR="005F7D44" w:rsidRPr="000560BE" w:rsidRDefault="005F7D44" w:rsidP="004C5289">
            <w:pPr>
              <w:rPr>
                <w:rFonts w:ascii="Verdana" w:hAnsi="Verdana"/>
                <w:sz w:val="18"/>
                <w:szCs w:val="18"/>
              </w:rPr>
            </w:pPr>
          </w:p>
        </w:tc>
      </w:tr>
    </w:tbl>
    <w:p w14:paraId="35481A6A" w14:textId="77777777" w:rsidR="001E2E13" w:rsidRPr="00B30F09" w:rsidRDefault="001E2E13" w:rsidP="004C5289">
      <w:pPr>
        <w:rPr>
          <w:rFonts w:ascii="Verdana" w:hAnsi="Verdana"/>
          <w:sz w:val="18"/>
          <w:szCs w:val="18"/>
        </w:rPr>
      </w:pPr>
    </w:p>
    <w:p w14:paraId="2A2A12A0" w14:textId="77777777" w:rsidR="001E2E13" w:rsidRPr="00B30F09" w:rsidRDefault="001E2E13" w:rsidP="004C5289">
      <w:pPr>
        <w:rPr>
          <w:rFonts w:ascii="Verdana" w:hAnsi="Verdana"/>
          <w:sz w:val="18"/>
          <w:szCs w:val="18"/>
        </w:rPr>
      </w:pPr>
    </w:p>
    <w:p w14:paraId="2B194DDB" w14:textId="77777777" w:rsidR="001E2E13" w:rsidRPr="00B30F09" w:rsidRDefault="001E2E13" w:rsidP="004C5289">
      <w:pPr>
        <w:rPr>
          <w:rFonts w:ascii="Verdana" w:hAnsi="Verdana"/>
          <w:sz w:val="18"/>
          <w:szCs w:val="18"/>
        </w:rPr>
      </w:pPr>
      <w:r>
        <w:rPr>
          <w:rFonts w:ascii="Verdana" w:hAnsi="Verdana"/>
          <w:sz w:val="18"/>
          <w:szCs w:val="18"/>
        </w:rPr>
        <w:t>The next dialogue will be held before: ___________________</w:t>
      </w:r>
    </w:p>
    <w:p w14:paraId="04CC9A36" w14:textId="77777777" w:rsidR="001E2E13" w:rsidRPr="00B30F09" w:rsidRDefault="001E2E13" w:rsidP="004C5289">
      <w:pPr>
        <w:rPr>
          <w:rFonts w:ascii="Verdana" w:hAnsi="Verdana"/>
          <w:sz w:val="18"/>
          <w:szCs w:val="18"/>
        </w:rPr>
      </w:pPr>
    </w:p>
    <w:p w14:paraId="3844C051" w14:textId="77777777" w:rsidR="001E2E13" w:rsidRPr="00B30F09" w:rsidRDefault="001E2E13" w:rsidP="004C5289">
      <w:pPr>
        <w:rPr>
          <w:rFonts w:ascii="Verdana" w:hAnsi="Verdana"/>
          <w:sz w:val="18"/>
          <w:szCs w:val="18"/>
        </w:rPr>
      </w:pPr>
    </w:p>
    <w:p w14:paraId="4092ADD4" w14:textId="77777777" w:rsidR="001E2E13" w:rsidRPr="00B30F09" w:rsidRDefault="001E2E13" w:rsidP="004C5289">
      <w:pPr>
        <w:rPr>
          <w:rFonts w:ascii="Verdana" w:hAnsi="Verdana"/>
          <w:sz w:val="18"/>
          <w:szCs w:val="18"/>
        </w:rPr>
      </w:pPr>
      <w:r>
        <w:rPr>
          <w:rFonts w:ascii="Verdana" w:hAnsi="Verdana"/>
          <w:sz w:val="18"/>
          <w:szCs w:val="18"/>
        </w:rPr>
        <w:t>Date:</w:t>
      </w:r>
      <w:r>
        <w:rPr>
          <w:rFonts w:ascii="Verdana" w:hAnsi="Verdana"/>
          <w:sz w:val="18"/>
          <w:szCs w:val="18"/>
        </w:rPr>
        <w:tab/>
      </w:r>
      <w:r>
        <w:rPr>
          <w:rFonts w:ascii="Verdana" w:hAnsi="Verdana"/>
          <w:sz w:val="18"/>
          <w:szCs w:val="18"/>
        </w:rPr>
        <w:tab/>
      </w:r>
      <w:r>
        <w:rPr>
          <w:rFonts w:ascii="Verdana" w:hAnsi="Verdana"/>
          <w:sz w:val="18"/>
          <w:szCs w:val="18"/>
        </w:rPr>
        <w:tab/>
        <w:t>Date:</w:t>
      </w:r>
    </w:p>
    <w:p w14:paraId="56238604" w14:textId="77777777" w:rsidR="001E2E13" w:rsidRPr="00B30F09" w:rsidRDefault="001E2E13" w:rsidP="004C5289">
      <w:pPr>
        <w:rPr>
          <w:rFonts w:ascii="Verdana" w:hAnsi="Verdana"/>
          <w:sz w:val="18"/>
          <w:szCs w:val="18"/>
        </w:rPr>
      </w:pPr>
    </w:p>
    <w:p w14:paraId="2BD925CA" w14:textId="77777777" w:rsidR="001E2E13" w:rsidRPr="00B30F09" w:rsidRDefault="001E2E13" w:rsidP="004C5289">
      <w:pPr>
        <w:rPr>
          <w:rFonts w:ascii="Verdana" w:hAnsi="Verdana"/>
          <w:sz w:val="18"/>
          <w:szCs w:val="18"/>
        </w:rPr>
      </w:pPr>
    </w:p>
    <w:p w14:paraId="448B8429" w14:textId="77777777" w:rsidR="00856463" w:rsidRPr="00B30F09" w:rsidRDefault="00B30F09" w:rsidP="004C5289">
      <w:pPr>
        <w:rPr>
          <w:rFonts w:ascii="Verdana" w:hAnsi="Verdana"/>
          <w:sz w:val="18"/>
          <w:szCs w:val="18"/>
        </w:rPr>
      </w:pPr>
      <w:r>
        <w:rPr>
          <w:rFonts w:ascii="Verdana" w:hAnsi="Verdana"/>
          <w:sz w:val="18"/>
          <w:szCs w:val="18"/>
        </w:rPr>
        <w:t>________________________</w:t>
      </w:r>
      <w:r>
        <w:rPr>
          <w:rFonts w:ascii="Verdana" w:hAnsi="Verdana"/>
          <w:sz w:val="18"/>
          <w:szCs w:val="18"/>
        </w:rPr>
        <w:tab/>
        <w:t>________________________</w:t>
      </w:r>
    </w:p>
    <w:p w14:paraId="3759E134" w14:textId="77777777" w:rsidR="001E2E13" w:rsidRDefault="001E2E13" w:rsidP="004C5289">
      <w:pPr>
        <w:rPr>
          <w:rFonts w:ascii="Verdana" w:hAnsi="Verdana"/>
          <w:sz w:val="18"/>
          <w:szCs w:val="18"/>
        </w:rPr>
      </w:pPr>
      <w:r>
        <w:rPr>
          <w:rFonts w:ascii="Verdana" w:hAnsi="Verdana"/>
          <w:sz w:val="18"/>
          <w:szCs w:val="18"/>
        </w:rPr>
        <w:t>Signature, manager</w:t>
      </w:r>
      <w:r>
        <w:rPr>
          <w:rFonts w:ascii="Verdana" w:hAnsi="Verdana"/>
          <w:sz w:val="18"/>
          <w:szCs w:val="18"/>
        </w:rPr>
        <w:tab/>
      </w:r>
      <w:r>
        <w:rPr>
          <w:rFonts w:ascii="Verdana" w:hAnsi="Verdana"/>
          <w:sz w:val="18"/>
          <w:szCs w:val="18"/>
        </w:rPr>
        <w:tab/>
        <w:t>Signature, union representative</w:t>
      </w:r>
    </w:p>
    <w:p w14:paraId="0E21463C" w14:textId="77777777" w:rsidR="00856463" w:rsidRDefault="00856463" w:rsidP="004C5289">
      <w:pPr>
        <w:rPr>
          <w:rFonts w:ascii="Verdana" w:hAnsi="Verdana"/>
          <w:sz w:val="18"/>
          <w:szCs w:val="18"/>
        </w:rPr>
      </w:pPr>
    </w:p>
    <w:p w14:paraId="2D902412" w14:textId="77777777" w:rsidR="00856463" w:rsidRDefault="00856463" w:rsidP="004C5289">
      <w:pPr>
        <w:rPr>
          <w:rFonts w:ascii="Verdana" w:hAnsi="Verdana"/>
          <w:sz w:val="18"/>
          <w:szCs w:val="18"/>
        </w:rPr>
      </w:pPr>
    </w:p>
    <w:p w14:paraId="0DC489D4" w14:textId="77777777" w:rsidR="00856463" w:rsidRDefault="00856463" w:rsidP="004C5289">
      <w:pPr>
        <w:rPr>
          <w:rFonts w:ascii="Verdana" w:hAnsi="Verdana"/>
          <w:sz w:val="18"/>
          <w:szCs w:val="18"/>
        </w:rPr>
      </w:pPr>
    </w:p>
    <w:p w14:paraId="47E841D6" w14:textId="77777777" w:rsidR="00856463" w:rsidRDefault="00856463" w:rsidP="004C5289">
      <w:pPr>
        <w:rPr>
          <w:rFonts w:ascii="Verdana" w:hAnsi="Verdana"/>
          <w:sz w:val="18"/>
          <w:szCs w:val="18"/>
        </w:rPr>
      </w:pPr>
    </w:p>
    <w:p w14:paraId="343294F2" w14:textId="77777777" w:rsidR="005272AB" w:rsidRDefault="005272AB" w:rsidP="004C5289">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72AB" w:rsidRPr="000560BE" w14:paraId="2D54933A" w14:textId="77777777" w:rsidTr="000560BE">
        <w:tc>
          <w:tcPr>
            <w:tcW w:w="9778" w:type="dxa"/>
            <w:shd w:val="clear" w:color="auto" w:fill="auto"/>
          </w:tcPr>
          <w:p w14:paraId="1388D877" w14:textId="77777777" w:rsidR="00300503" w:rsidRPr="000560BE" w:rsidRDefault="005272AB" w:rsidP="005272AB">
            <w:pPr>
              <w:rPr>
                <w:rFonts w:ascii="Verdana" w:hAnsi="Verdana"/>
                <w:sz w:val="18"/>
                <w:szCs w:val="18"/>
              </w:rPr>
            </w:pPr>
            <w:r>
              <w:rPr>
                <w:rFonts w:ascii="Verdana" w:hAnsi="Verdana"/>
                <w:sz w:val="18"/>
                <w:szCs w:val="18"/>
              </w:rPr>
              <w:t xml:space="preserve">The Senior Union Representative will be notified of the date of this dialogue. It is agreed that the minutes/filled-in dialogue form will be enclosed at the same time.                     </w:t>
            </w:r>
          </w:p>
          <w:p w14:paraId="03E50AD3" w14:textId="77777777" w:rsidR="00300503" w:rsidRPr="000560BE" w:rsidRDefault="005272AB" w:rsidP="000560BE">
            <w:pPr>
              <w:numPr>
                <w:ilvl w:val="0"/>
                <w:numId w:val="10"/>
              </w:numPr>
              <w:rPr>
                <w:rFonts w:ascii="Verdana" w:hAnsi="Verdana"/>
                <w:sz w:val="18"/>
                <w:szCs w:val="18"/>
              </w:rPr>
            </w:pPr>
            <w:r>
              <w:rPr>
                <w:rFonts w:ascii="Verdana" w:hAnsi="Verdana"/>
                <w:sz w:val="18"/>
                <w:szCs w:val="18"/>
              </w:rPr>
              <w:t xml:space="preserve">Yes                  </w:t>
            </w:r>
          </w:p>
          <w:p w14:paraId="04DCFFF8" w14:textId="77777777" w:rsidR="005272AB" w:rsidRPr="000560BE" w:rsidRDefault="005272AB" w:rsidP="000560BE">
            <w:pPr>
              <w:numPr>
                <w:ilvl w:val="0"/>
                <w:numId w:val="10"/>
              </w:numPr>
              <w:rPr>
                <w:rFonts w:ascii="Verdana" w:hAnsi="Verdana"/>
                <w:sz w:val="18"/>
                <w:szCs w:val="18"/>
              </w:rPr>
            </w:pPr>
            <w:r>
              <w:rPr>
                <w:rFonts w:ascii="Verdana" w:hAnsi="Verdana"/>
                <w:sz w:val="18"/>
                <w:szCs w:val="18"/>
              </w:rPr>
              <w:t>No</w:t>
            </w:r>
          </w:p>
        </w:tc>
      </w:tr>
    </w:tbl>
    <w:p w14:paraId="20A0F283" w14:textId="77777777" w:rsidR="005272AB" w:rsidRPr="00B30F09" w:rsidRDefault="005272AB" w:rsidP="004C5289">
      <w:pPr>
        <w:rPr>
          <w:rFonts w:ascii="Verdana" w:hAnsi="Verdana"/>
          <w:sz w:val="18"/>
          <w:szCs w:val="18"/>
        </w:rPr>
      </w:pPr>
    </w:p>
    <w:sectPr w:rsidR="005272AB" w:rsidRPr="00B30F09" w:rsidSect="00B30F09">
      <w:headerReference w:type="default" r:id="rId12"/>
      <w:footerReference w:type="default" r:id="rId13"/>
      <w:pgSz w:w="11906" w:h="16838"/>
      <w:pgMar w:top="1079"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31CF7" w14:textId="77777777" w:rsidR="002C6C30" w:rsidRDefault="002C6C30">
      <w:r>
        <w:separator/>
      </w:r>
    </w:p>
  </w:endnote>
  <w:endnote w:type="continuationSeparator" w:id="0">
    <w:p w14:paraId="4FC853E7" w14:textId="77777777" w:rsidR="002C6C30" w:rsidRDefault="002C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0FA5" w14:textId="77777777" w:rsidR="00632B23" w:rsidRPr="00847B19" w:rsidRDefault="00632B23">
    <w:pPr>
      <w:pStyle w:val="Sidefod"/>
      <w:rPr>
        <w:rFonts w:ascii="Verdana" w:hAnsi="Verdana"/>
        <w:sz w:val="20"/>
        <w:szCs w:val="20"/>
      </w:rPr>
    </w:pPr>
    <w:r>
      <w:rPr>
        <w:rFonts w:ascii="Verdana" w:hAnsi="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4848" w14:textId="77777777" w:rsidR="002C6C30" w:rsidRDefault="002C6C30">
      <w:r>
        <w:separator/>
      </w:r>
    </w:p>
  </w:footnote>
  <w:footnote w:type="continuationSeparator" w:id="0">
    <w:p w14:paraId="1FBD7EC6" w14:textId="77777777" w:rsidR="002C6C30" w:rsidRDefault="002C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2F3F" w14:textId="77777777" w:rsidR="00632B23" w:rsidRPr="00847B19" w:rsidRDefault="00632B23">
    <w:pPr>
      <w:pStyle w:val="Sidehoved"/>
      <w:rPr>
        <w:rFonts w:ascii="Verdana" w:hAnsi="Verdana"/>
        <w:sz w:val="20"/>
        <w:szCs w:val="20"/>
      </w:rPr>
    </w:pPr>
    <w:r>
      <w:rPr>
        <w:rFonts w:ascii="Verdana" w:hAnsi="Verdan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6473"/>
    <w:multiLevelType w:val="hybridMultilevel"/>
    <w:tmpl w:val="FE906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1775B"/>
    <w:multiLevelType w:val="hybridMultilevel"/>
    <w:tmpl w:val="F18AFCA8"/>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7653E42"/>
    <w:multiLevelType w:val="hybridMultilevel"/>
    <w:tmpl w:val="54280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BC0C31"/>
    <w:multiLevelType w:val="hybridMultilevel"/>
    <w:tmpl w:val="D43ECADA"/>
    <w:lvl w:ilvl="0" w:tplc="07B898C6">
      <w:start w:val="1"/>
      <w:numFmt w:val="bullet"/>
      <w:lvlText w:val=""/>
      <w:lvlJc w:val="left"/>
      <w:pPr>
        <w:ind w:left="847" w:hanging="360"/>
      </w:pPr>
      <w:rPr>
        <w:rFonts w:ascii="Symbol" w:hAnsi="Symbol" w:hint="default"/>
      </w:rPr>
    </w:lvl>
    <w:lvl w:ilvl="1" w:tplc="04060003" w:tentative="1">
      <w:start w:val="1"/>
      <w:numFmt w:val="bullet"/>
      <w:lvlText w:val="o"/>
      <w:lvlJc w:val="left"/>
      <w:pPr>
        <w:ind w:left="1567" w:hanging="360"/>
      </w:pPr>
      <w:rPr>
        <w:rFonts w:ascii="Courier New" w:hAnsi="Courier New" w:cs="Courier New" w:hint="default"/>
      </w:rPr>
    </w:lvl>
    <w:lvl w:ilvl="2" w:tplc="04060005" w:tentative="1">
      <w:start w:val="1"/>
      <w:numFmt w:val="bullet"/>
      <w:lvlText w:val=""/>
      <w:lvlJc w:val="left"/>
      <w:pPr>
        <w:ind w:left="2287" w:hanging="360"/>
      </w:pPr>
      <w:rPr>
        <w:rFonts w:ascii="Wingdings" w:hAnsi="Wingdings" w:hint="default"/>
      </w:rPr>
    </w:lvl>
    <w:lvl w:ilvl="3" w:tplc="04060001" w:tentative="1">
      <w:start w:val="1"/>
      <w:numFmt w:val="bullet"/>
      <w:lvlText w:val=""/>
      <w:lvlJc w:val="left"/>
      <w:pPr>
        <w:ind w:left="3007" w:hanging="360"/>
      </w:pPr>
      <w:rPr>
        <w:rFonts w:ascii="Symbol" w:hAnsi="Symbol" w:hint="default"/>
      </w:rPr>
    </w:lvl>
    <w:lvl w:ilvl="4" w:tplc="04060003" w:tentative="1">
      <w:start w:val="1"/>
      <w:numFmt w:val="bullet"/>
      <w:lvlText w:val="o"/>
      <w:lvlJc w:val="left"/>
      <w:pPr>
        <w:ind w:left="3727" w:hanging="360"/>
      </w:pPr>
      <w:rPr>
        <w:rFonts w:ascii="Courier New" w:hAnsi="Courier New" w:cs="Courier New" w:hint="default"/>
      </w:rPr>
    </w:lvl>
    <w:lvl w:ilvl="5" w:tplc="04060005" w:tentative="1">
      <w:start w:val="1"/>
      <w:numFmt w:val="bullet"/>
      <w:lvlText w:val=""/>
      <w:lvlJc w:val="left"/>
      <w:pPr>
        <w:ind w:left="4447" w:hanging="360"/>
      </w:pPr>
      <w:rPr>
        <w:rFonts w:ascii="Wingdings" w:hAnsi="Wingdings" w:hint="default"/>
      </w:rPr>
    </w:lvl>
    <w:lvl w:ilvl="6" w:tplc="04060001" w:tentative="1">
      <w:start w:val="1"/>
      <w:numFmt w:val="bullet"/>
      <w:lvlText w:val=""/>
      <w:lvlJc w:val="left"/>
      <w:pPr>
        <w:ind w:left="5167" w:hanging="360"/>
      </w:pPr>
      <w:rPr>
        <w:rFonts w:ascii="Symbol" w:hAnsi="Symbol" w:hint="default"/>
      </w:rPr>
    </w:lvl>
    <w:lvl w:ilvl="7" w:tplc="04060003" w:tentative="1">
      <w:start w:val="1"/>
      <w:numFmt w:val="bullet"/>
      <w:lvlText w:val="o"/>
      <w:lvlJc w:val="left"/>
      <w:pPr>
        <w:ind w:left="5887" w:hanging="360"/>
      </w:pPr>
      <w:rPr>
        <w:rFonts w:ascii="Courier New" w:hAnsi="Courier New" w:cs="Courier New" w:hint="default"/>
      </w:rPr>
    </w:lvl>
    <w:lvl w:ilvl="8" w:tplc="04060005" w:tentative="1">
      <w:start w:val="1"/>
      <w:numFmt w:val="bullet"/>
      <w:lvlText w:val=""/>
      <w:lvlJc w:val="left"/>
      <w:pPr>
        <w:ind w:left="6607" w:hanging="360"/>
      </w:pPr>
      <w:rPr>
        <w:rFonts w:ascii="Wingdings" w:hAnsi="Wingdings" w:hint="default"/>
      </w:rPr>
    </w:lvl>
  </w:abstractNum>
  <w:abstractNum w:abstractNumId="4" w15:restartNumberingAfterBreak="0">
    <w:nsid w:val="254B57D8"/>
    <w:multiLevelType w:val="hybridMultilevel"/>
    <w:tmpl w:val="8640D9F8"/>
    <w:lvl w:ilvl="0" w:tplc="E662EA60">
      <w:start w:val="5"/>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54471"/>
    <w:multiLevelType w:val="hybridMultilevel"/>
    <w:tmpl w:val="A8D44B3A"/>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F89620D"/>
    <w:multiLevelType w:val="hybridMultilevel"/>
    <w:tmpl w:val="42A875F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EE63441"/>
    <w:multiLevelType w:val="hybridMultilevel"/>
    <w:tmpl w:val="066A639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78E5B6A"/>
    <w:multiLevelType w:val="hybridMultilevel"/>
    <w:tmpl w:val="9942228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7F7A4400"/>
    <w:multiLevelType w:val="hybridMultilevel"/>
    <w:tmpl w:val="0714F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67"/>
    <w:rsid w:val="00004CAC"/>
    <w:rsid w:val="00011954"/>
    <w:rsid w:val="00013328"/>
    <w:rsid w:val="000349F1"/>
    <w:rsid w:val="00036C77"/>
    <w:rsid w:val="000560BE"/>
    <w:rsid w:val="0008071A"/>
    <w:rsid w:val="00093950"/>
    <w:rsid w:val="000F3371"/>
    <w:rsid w:val="00181E3A"/>
    <w:rsid w:val="00185122"/>
    <w:rsid w:val="001A761B"/>
    <w:rsid w:val="001B7DE3"/>
    <w:rsid w:val="001E2E13"/>
    <w:rsid w:val="002141DB"/>
    <w:rsid w:val="00263B55"/>
    <w:rsid w:val="0028582A"/>
    <w:rsid w:val="002A0B5C"/>
    <w:rsid w:val="002C6C30"/>
    <w:rsid w:val="00300503"/>
    <w:rsid w:val="0035411D"/>
    <w:rsid w:val="003A62BE"/>
    <w:rsid w:val="003A6CB1"/>
    <w:rsid w:val="003F43DD"/>
    <w:rsid w:val="00423403"/>
    <w:rsid w:val="00442BF0"/>
    <w:rsid w:val="00486141"/>
    <w:rsid w:val="004C5289"/>
    <w:rsid w:val="004C6BBE"/>
    <w:rsid w:val="004F26B1"/>
    <w:rsid w:val="004F7D17"/>
    <w:rsid w:val="005006CC"/>
    <w:rsid w:val="005272AB"/>
    <w:rsid w:val="00531B7A"/>
    <w:rsid w:val="005407AE"/>
    <w:rsid w:val="0055567A"/>
    <w:rsid w:val="00563A26"/>
    <w:rsid w:val="005F17B8"/>
    <w:rsid w:val="005F7D44"/>
    <w:rsid w:val="00624C3B"/>
    <w:rsid w:val="00632B23"/>
    <w:rsid w:val="00637C5B"/>
    <w:rsid w:val="00653D2B"/>
    <w:rsid w:val="00661D66"/>
    <w:rsid w:val="0066658D"/>
    <w:rsid w:val="00673A47"/>
    <w:rsid w:val="0069146B"/>
    <w:rsid w:val="0075531D"/>
    <w:rsid w:val="00756FE1"/>
    <w:rsid w:val="0076175E"/>
    <w:rsid w:val="007640FE"/>
    <w:rsid w:val="007A0777"/>
    <w:rsid w:val="007A7D67"/>
    <w:rsid w:val="007B7705"/>
    <w:rsid w:val="00805C6C"/>
    <w:rsid w:val="00807F9B"/>
    <w:rsid w:val="00827EF3"/>
    <w:rsid w:val="00843EEB"/>
    <w:rsid w:val="00845696"/>
    <w:rsid w:val="00847B19"/>
    <w:rsid w:val="00856463"/>
    <w:rsid w:val="00863314"/>
    <w:rsid w:val="00887F89"/>
    <w:rsid w:val="008B3054"/>
    <w:rsid w:val="008C5AD6"/>
    <w:rsid w:val="00915EA9"/>
    <w:rsid w:val="009305A0"/>
    <w:rsid w:val="00982C22"/>
    <w:rsid w:val="009C6DB4"/>
    <w:rsid w:val="009D25C3"/>
    <w:rsid w:val="009D7748"/>
    <w:rsid w:val="00A8627C"/>
    <w:rsid w:val="00AF41AB"/>
    <w:rsid w:val="00B02A5B"/>
    <w:rsid w:val="00B052E6"/>
    <w:rsid w:val="00B30F09"/>
    <w:rsid w:val="00B41535"/>
    <w:rsid w:val="00B528B6"/>
    <w:rsid w:val="00B54554"/>
    <w:rsid w:val="00B7586B"/>
    <w:rsid w:val="00B91012"/>
    <w:rsid w:val="00B95639"/>
    <w:rsid w:val="00BA7DFE"/>
    <w:rsid w:val="00BD3FCA"/>
    <w:rsid w:val="00BD583E"/>
    <w:rsid w:val="00BF1284"/>
    <w:rsid w:val="00C64158"/>
    <w:rsid w:val="00C85B04"/>
    <w:rsid w:val="00CB6B16"/>
    <w:rsid w:val="00CD6C49"/>
    <w:rsid w:val="00D259E6"/>
    <w:rsid w:val="00D71602"/>
    <w:rsid w:val="00D973FA"/>
    <w:rsid w:val="00DB625B"/>
    <w:rsid w:val="00DE61FE"/>
    <w:rsid w:val="00E34960"/>
    <w:rsid w:val="00E53E2E"/>
    <w:rsid w:val="00E74A90"/>
    <w:rsid w:val="00FA284F"/>
    <w:rsid w:val="00FC6D2F"/>
    <w:rsid w:val="00FE0160"/>
    <w:rsid w:val="00FE147D"/>
    <w:rsid w:val="00FF05A3"/>
    <w:rsid w:val="00FF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B8F9"/>
  <w15:chartTrackingRefBased/>
  <w15:docId w15:val="{9B9BF133-C4B9-40D1-BEAC-E3715640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73A47"/>
    <w:pPr>
      <w:tabs>
        <w:tab w:val="center" w:pos="4819"/>
        <w:tab w:val="right" w:pos="9638"/>
      </w:tabs>
    </w:pPr>
  </w:style>
  <w:style w:type="paragraph" w:styleId="Sidefod">
    <w:name w:val="footer"/>
    <w:basedOn w:val="Normal"/>
    <w:rsid w:val="00673A47"/>
    <w:pPr>
      <w:tabs>
        <w:tab w:val="center" w:pos="4819"/>
        <w:tab w:val="right" w:pos="9638"/>
      </w:tabs>
    </w:pPr>
  </w:style>
  <w:style w:type="table" w:styleId="Tabel-Gitter">
    <w:name w:val="Table Grid"/>
    <w:basedOn w:val="Tabel-Normal"/>
    <w:rsid w:val="001E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43EEB"/>
    <w:pPr>
      <w:ind w:left="1304"/>
    </w:pPr>
  </w:style>
  <w:style w:type="character" w:styleId="Bogenstitel">
    <w:name w:val="Book Title"/>
    <w:uiPriority w:val="33"/>
    <w:qFormat/>
    <w:rsid w:val="00FE016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Hash xmlns="http://schemas.microsoft.com/sharepoint/v3/fields">3EF5E353CF852663D164EEC8F8D5B33EDC3481C8AD128CCD08AA9ECE341F51975C2E5A9E0451CFA113774E4A4452C848DA5A3417C62E6B372A44CC08C</EXHash>
    <EXTimestamp xmlns="http://schemas.microsoft.com/sharepoint/v3/fields">19-03-2018 09:44:23</EXTimestamp>
    <EXDocumentID xmlns="http://schemas.microsoft.com/sharepoint/v3/fields">000334768</EXDocumentID>
    <EXCoreDocType xmlns="http://schemas.microsoft.com/sharepoint/v3/fields">Type1A</EXCoreDocType>
  </documentManagement>
</p:properties>
</file>

<file path=customXml/item3.xml><?xml version="1.0" encoding="utf-8"?>
<ct:contentTypeSchema xmlns:ct="http://schemas.microsoft.com/office/2006/metadata/contentType" xmlns:ma="http://schemas.microsoft.com/office/2006/metadata/properties/metaAttributes" ct:_="" ma:_="" ma:contentTypeName="DocLib" ma:contentTypeID="0x01010E00A63AF2874F8D1F4AA959A3527791C0A9001E6AF2A5490A5649A57C6C152B778074" ma:contentTypeVersion="3" ma:contentTypeDescription="EXDocument" ma:contentTypeScope="" ma:versionID="1d08c58fbf919bb779daa2cfcbcf7ab2">
  <xsd:schema xmlns:xsd="http://www.w3.org/2001/XMLSchema" xmlns:xs="http://www.w3.org/2001/XMLSchema" xmlns:p="http://schemas.microsoft.com/office/2006/metadata/properties" xmlns:ns2="http://schemas.microsoft.com/sharepoint/v3/fields" targetNamespace="http://schemas.microsoft.com/office/2006/metadata/properties" ma:root="true" ma:fieldsID="ed40df4c8675de961d1e0b67c18156a6"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FA06-AF70-43D5-883F-7FE2BBB27ED9}"/>
</file>

<file path=customXml/itemProps2.xml><?xml version="1.0" encoding="utf-8"?>
<ds:datastoreItem xmlns:ds="http://schemas.openxmlformats.org/officeDocument/2006/customXml" ds:itemID="{4DB111DD-E449-441D-BCFD-8A2A283DFD0F}"/>
</file>

<file path=customXml/itemProps3.xml><?xml version="1.0" encoding="utf-8"?>
<ds:datastoreItem xmlns:ds="http://schemas.openxmlformats.org/officeDocument/2006/customXml" ds:itemID="{5CBF20CC-3FFA-4ED1-B918-E67BE1608F87}"/>
</file>

<file path=customXml/itemProps4.xml><?xml version="1.0" encoding="utf-8"?>
<ds:datastoreItem xmlns:ds="http://schemas.openxmlformats.org/officeDocument/2006/customXml" ds:itemID="{4D9162B3-9BB9-4120-82AB-F2438D91FF67}"/>
</file>

<file path=customXml/itemProps5.xml><?xml version="1.0" encoding="utf-8"?>
<ds:datastoreItem xmlns:ds="http://schemas.openxmlformats.org/officeDocument/2006/customXml" ds:itemID="{F78528D3-1796-4834-B9EA-9F0EBDDE3B3B}"/>
</file>

<file path=docProps/app.xml><?xml version="1.0" encoding="utf-8"?>
<Properties xmlns="http://schemas.openxmlformats.org/officeDocument/2006/extended-properties" xmlns:vt="http://schemas.openxmlformats.org/officeDocument/2006/docPropsVTypes">
  <Template>Normal</Template>
  <TotalTime>2</TotalTime>
  <Pages>4</Pages>
  <Words>796</Words>
  <Characters>4764</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Kreds Øst standardskema for § 9 samarbejdssamtalen</vt:lpstr>
      <vt:lpstr>Kreds Øst standardskema for § 9 samarbejdssamtalen</vt:lpstr>
    </vt:vector>
  </TitlesOfParts>
  <Company>sdc uDVIKLING</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Kreds Øst standardskema for § 9 samarbejdssamtalen</dc:title>
  <dc:subject/>
  <dc:creator>T109744</dc:creator>
  <cp:keywords/>
  <cp:lastModifiedBy>Camilla Hofmann Caspersen</cp:lastModifiedBy>
  <cp:revision>2</cp:revision>
  <cp:lastPrinted>2013-10-23T08:20:00Z</cp:lastPrinted>
  <dcterms:created xsi:type="dcterms:W3CDTF">2018-03-19T08:44:00Z</dcterms:created>
  <dcterms:modified xsi:type="dcterms:W3CDTF">2018-03-19T08:44:00Z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oreDocType">
    <vt:lpwstr>Type1A</vt:lpwstr>
  </property>
  <property fmtid="{D5CDD505-2E9C-101B-9397-08002B2CF9AE}" pid="3" name="EXHash">
    <vt:lpwstr>3AC1078FD7E6BB494A8219ABEDC738BC6360A2612DC2D94E2A6D3AD2326AEFEF1DF8F1AA66AEBDE4849EF5D6BE696F47E5A3A35D656383329BE042A470CF44</vt:lpwstr>
  </property>
  <property fmtid="{D5CDD505-2E9C-101B-9397-08002B2CF9AE}" pid="4" name="EXTimestamp">
    <vt:lpwstr>07-03-2018 12:48:58</vt:lpwstr>
  </property>
  <property fmtid="{D5CDD505-2E9C-101B-9397-08002B2CF9AE}" pid="5" name="EXDocumentID">
    <vt:lpwstr>000333791</vt:lpwstr>
  </property>
  <property fmtid="{D5CDD505-2E9C-101B-9397-08002B2CF9AE}" pid="6" name="Referat">
    <vt:lpwstr>Nej</vt:lpwstr>
  </property>
  <property fmtid="{D5CDD505-2E9C-101B-9397-08002B2CF9AE}" pid="7" name="ContentType">
    <vt:lpwstr>Dokument</vt:lpwstr>
  </property>
  <property fmtid="{D5CDD505-2E9C-101B-9397-08002B2CF9AE}" pid="8" name="Kreds">
    <vt:lpwstr>0</vt:lpwstr>
  </property>
  <property fmtid="{D5CDD505-2E9C-101B-9397-08002B2CF9AE}" pid="9" name="display_urn:schemas-microsoft-com:office:office#Editor">
    <vt:lpwstr>Briddi Escherich</vt:lpwstr>
  </property>
  <property fmtid="{D5CDD505-2E9C-101B-9397-08002B2CF9AE}" pid="10" name="display_urn:schemas-microsoft-com:office:office#Author">
    <vt:lpwstr>Briddi Escherich</vt:lpwstr>
  </property>
  <property fmtid="{D5CDD505-2E9C-101B-9397-08002B2CF9AE}" pid="11" name="PublishingExpirationDate">
    <vt:lpwstr/>
  </property>
  <property fmtid="{D5CDD505-2E9C-101B-9397-08002B2CF9AE}" pid="12" name="PublishingStartDate">
    <vt:lpwstr/>
  </property>
  <property fmtid="{D5CDD505-2E9C-101B-9397-08002B2CF9AE}" pid="13" name="ContentTypeId">
    <vt:lpwstr>0x01010E00A63AF2874F8D1F4AA959A3527791C0A9001E6AF2A5490A5649A57C6C152B778074</vt:lpwstr>
  </property>
</Properties>
</file>